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3993" w:rsidRDefault="00B53993">
      <w:pPr>
        <w:pStyle w:val="CorpsA"/>
        <w:jc w:val="center"/>
        <w:rPr>
          <w:b/>
          <w:bCs/>
          <w:sz w:val="36"/>
          <w:szCs w:val="36"/>
          <w:u w:val="single"/>
        </w:rPr>
      </w:pPr>
    </w:p>
    <w:p w:rsidR="0058234F" w:rsidRDefault="0058234F">
      <w:pPr>
        <w:pStyle w:val="CorpsA"/>
        <w:jc w:val="center"/>
        <w:rPr>
          <w:b/>
          <w:bCs/>
          <w:sz w:val="36"/>
          <w:szCs w:val="36"/>
          <w:u w:val="single"/>
        </w:rPr>
      </w:pPr>
    </w:p>
    <w:p w:rsidR="0058234F" w:rsidRDefault="0058234F">
      <w:pPr>
        <w:pStyle w:val="CorpsA"/>
        <w:jc w:val="center"/>
        <w:rPr>
          <w:b/>
          <w:bCs/>
          <w:sz w:val="36"/>
          <w:szCs w:val="36"/>
          <w:u w:val="single"/>
        </w:rPr>
      </w:pPr>
    </w:p>
    <w:p w:rsidR="00060B6A" w:rsidRDefault="00EC0765">
      <w:pPr>
        <w:pStyle w:val="CorpsA"/>
        <w:jc w:val="center"/>
        <w:rPr>
          <w:b/>
          <w:bCs/>
          <w:sz w:val="36"/>
          <w:szCs w:val="36"/>
          <w:u w:val="single"/>
        </w:rPr>
      </w:pPr>
      <w:r>
        <w:rPr>
          <w:b/>
          <w:bCs/>
          <w:sz w:val="36"/>
          <w:szCs w:val="36"/>
          <w:u w:val="single"/>
        </w:rPr>
        <w:t>RÈGLEMENT D’UTILISATION DU LAC DES CIMENTS</w:t>
      </w:r>
    </w:p>
    <w:p w:rsidR="00060B6A" w:rsidRDefault="004A51DD">
      <w:pPr>
        <w:pStyle w:val="CorpsA"/>
        <w:jc w:val="center"/>
        <w:rPr>
          <w:b/>
          <w:bCs/>
          <w:sz w:val="36"/>
          <w:szCs w:val="36"/>
          <w:u w:val="single"/>
        </w:rPr>
      </w:pPr>
      <w:r>
        <w:rPr>
          <w:b/>
          <w:bCs/>
          <w:sz w:val="36"/>
          <w:szCs w:val="36"/>
          <w:u w:val="single"/>
        </w:rPr>
        <w:t>FFESSM Ile-de-</w:t>
      </w:r>
      <w:r w:rsidR="00EC0765">
        <w:rPr>
          <w:b/>
          <w:bCs/>
          <w:sz w:val="36"/>
          <w:szCs w:val="36"/>
          <w:u w:val="single"/>
        </w:rPr>
        <w:t>France</w:t>
      </w:r>
    </w:p>
    <w:p w:rsidR="00060B6A" w:rsidRDefault="00060B6A">
      <w:pPr>
        <w:pStyle w:val="CorpsA"/>
        <w:jc w:val="center"/>
        <w:rPr>
          <w:b/>
          <w:bCs/>
          <w:sz w:val="36"/>
          <w:szCs w:val="36"/>
          <w:u w:val="single"/>
        </w:rPr>
      </w:pPr>
    </w:p>
    <w:p w:rsidR="00060B6A" w:rsidRDefault="00060B6A">
      <w:pPr>
        <w:pStyle w:val="CorpsA"/>
        <w:rPr>
          <w:b/>
          <w:bCs/>
          <w:sz w:val="36"/>
          <w:szCs w:val="36"/>
          <w:u w:val="single"/>
        </w:rPr>
      </w:pPr>
    </w:p>
    <w:p w:rsidR="00060B6A" w:rsidRDefault="00EC0765">
      <w:pPr>
        <w:pStyle w:val="CorpsA"/>
        <w:jc w:val="both"/>
        <w:rPr>
          <w:b/>
          <w:bCs/>
          <w:sz w:val="28"/>
          <w:szCs w:val="28"/>
        </w:rPr>
      </w:pPr>
      <w:r>
        <w:rPr>
          <w:b/>
          <w:bCs/>
          <w:sz w:val="28"/>
          <w:szCs w:val="28"/>
        </w:rPr>
        <w:t>PRÉAMBULE :</w:t>
      </w:r>
    </w:p>
    <w:p w:rsidR="00060B6A" w:rsidRDefault="00060B6A">
      <w:pPr>
        <w:pStyle w:val="Default"/>
        <w:jc w:val="both"/>
        <w:rPr>
          <w:sz w:val="28"/>
          <w:szCs w:val="28"/>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xml:space="preserve">Le présent règlement a pour objet de préciser les conditions d’accès au lac de Beaumont-sur-Oise également dénommé lac des ciments sis </w:t>
      </w:r>
      <w:r w:rsidR="00D918A6">
        <w:rPr>
          <w:rFonts w:ascii="Helvetica" w:hAnsi="Helvetica"/>
          <w:sz w:val="28"/>
          <w:szCs w:val="28"/>
          <w:u w:color="0070C0"/>
        </w:rPr>
        <w:t>89 rue Saint-Roch, Rond-point du métronome</w:t>
      </w:r>
      <w:r>
        <w:rPr>
          <w:rFonts w:ascii="Helvetica" w:hAnsi="Helvetica"/>
          <w:sz w:val="28"/>
          <w:szCs w:val="28"/>
          <w:u w:color="0070C0"/>
        </w:rPr>
        <w:t xml:space="preserve"> à Beaumont-sur-Oise (95260), propriété </w:t>
      </w:r>
      <w:r w:rsidR="00255CE6">
        <w:rPr>
          <w:rFonts w:ascii="Helvetica" w:hAnsi="Helvetica"/>
          <w:sz w:val="28"/>
          <w:szCs w:val="28"/>
          <w:u w:color="0070C0"/>
        </w:rPr>
        <w:t>du comité Ile de France</w:t>
      </w:r>
      <w:r>
        <w:rPr>
          <w:rFonts w:ascii="Helvetica" w:hAnsi="Helvetica"/>
          <w:sz w:val="28"/>
          <w:szCs w:val="28"/>
          <w:u w:color="0070C0"/>
        </w:rPr>
        <w:t xml:space="preserve"> de la Fédération França</w:t>
      </w:r>
      <w:r w:rsidR="004A51DD">
        <w:rPr>
          <w:rFonts w:ascii="Helvetica" w:hAnsi="Helvetica"/>
          <w:sz w:val="28"/>
          <w:szCs w:val="28"/>
          <w:u w:color="0070C0"/>
        </w:rPr>
        <w:t>ise d'Etudes et des Sports Sous-</w:t>
      </w:r>
      <w:r>
        <w:rPr>
          <w:rFonts w:ascii="Helvetica" w:hAnsi="Helvetica"/>
          <w:sz w:val="28"/>
          <w:szCs w:val="28"/>
          <w:u w:color="0070C0"/>
        </w:rPr>
        <w:t>Marins (FFESSM).</w:t>
      </w:r>
    </w:p>
    <w:p w:rsidR="00060B6A" w:rsidRDefault="00060B6A">
      <w:pPr>
        <w:pStyle w:val="Default"/>
        <w:rPr>
          <w:rFonts w:ascii="Helvetica" w:eastAsia="Helvetica" w:hAnsi="Helvetica" w:cs="Helvetica"/>
          <w:sz w:val="28"/>
          <w:szCs w:val="28"/>
          <w:u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L’accès au lac de Beaumont-sur-Oise et son usage sont strictement encadrés par les dispositions prévues au présent règlement.</w:t>
      </w:r>
    </w:p>
    <w:p w:rsidR="00060B6A" w:rsidRDefault="00060B6A">
      <w:pPr>
        <w:pStyle w:val="Default"/>
        <w:jc w:val="both"/>
        <w:rPr>
          <w:rFonts w:ascii="Helvetica" w:eastAsia="Helvetica" w:hAnsi="Helvetica" w:cs="Helvetica"/>
          <w:sz w:val="28"/>
          <w:szCs w:val="28"/>
          <w:u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Pour une parfaite lecture du présent règlement :</w:t>
      </w:r>
    </w:p>
    <w:p w:rsidR="00060B6A" w:rsidRDefault="00EC0765">
      <w:pPr>
        <w:pStyle w:val="Default"/>
        <w:numPr>
          <w:ilvl w:val="0"/>
          <w:numId w:val="2"/>
        </w:numPr>
        <w:jc w:val="both"/>
        <w:rPr>
          <w:rFonts w:ascii="Helvetica" w:eastAsia="Helvetica" w:hAnsi="Helvetica" w:cs="Helvetica"/>
          <w:sz w:val="28"/>
          <w:szCs w:val="28"/>
          <w:u w:color="0070C0"/>
        </w:rPr>
      </w:pPr>
      <w:proofErr w:type="gramStart"/>
      <w:r>
        <w:rPr>
          <w:rFonts w:ascii="Helvetica" w:hAnsi="Helvetica"/>
          <w:sz w:val="28"/>
          <w:szCs w:val="28"/>
          <w:u w:color="0070C0"/>
        </w:rPr>
        <w:t>le</w:t>
      </w:r>
      <w:proofErr w:type="gramEnd"/>
      <w:r>
        <w:rPr>
          <w:rFonts w:ascii="Helvetica" w:hAnsi="Helvetica"/>
          <w:sz w:val="28"/>
          <w:szCs w:val="28"/>
          <w:u w:color="0070C0"/>
        </w:rPr>
        <w:t xml:space="preserve"> lac de Beaumont-sur-Oise sera dénommé « la base », </w:t>
      </w:r>
    </w:p>
    <w:p w:rsidR="00060B6A" w:rsidRDefault="00EC0765">
      <w:pPr>
        <w:pStyle w:val="Default"/>
        <w:numPr>
          <w:ilvl w:val="0"/>
          <w:numId w:val="2"/>
        </w:numPr>
        <w:jc w:val="both"/>
        <w:rPr>
          <w:rFonts w:ascii="Helvetica" w:eastAsia="Helvetica" w:hAnsi="Helvetica" w:cs="Helvetica"/>
          <w:sz w:val="28"/>
          <w:szCs w:val="28"/>
          <w:u w:color="0070C0"/>
        </w:rPr>
      </w:pPr>
      <w:proofErr w:type="gramStart"/>
      <w:r>
        <w:rPr>
          <w:rFonts w:ascii="Helvetica" w:hAnsi="Helvetica"/>
          <w:sz w:val="28"/>
          <w:szCs w:val="28"/>
          <w:u w:color="0070C0"/>
        </w:rPr>
        <w:t>le</w:t>
      </w:r>
      <w:proofErr w:type="gramEnd"/>
      <w:r>
        <w:rPr>
          <w:rFonts w:ascii="Helvetica" w:hAnsi="Helvetica"/>
          <w:sz w:val="28"/>
          <w:szCs w:val="28"/>
          <w:u w:color="0070C0"/>
        </w:rPr>
        <w:t xml:space="preserve"> comité Ile de France de la FFESSM, « le propriétaire »</w:t>
      </w:r>
    </w:p>
    <w:p w:rsidR="00060B6A" w:rsidRDefault="00EC0765">
      <w:pPr>
        <w:pStyle w:val="Default"/>
        <w:numPr>
          <w:ilvl w:val="0"/>
          <w:numId w:val="2"/>
        </w:numPr>
        <w:jc w:val="both"/>
        <w:rPr>
          <w:rFonts w:ascii="Helvetica" w:eastAsia="Helvetica" w:hAnsi="Helvetica" w:cs="Helvetica"/>
          <w:sz w:val="28"/>
          <w:szCs w:val="28"/>
          <w:u w:color="0070C0"/>
        </w:rPr>
      </w:pPr>
      <w:proofErr w:type="gramStart"/>
      <w:r>
        <w:rPr>
          <w:rFonts w:ascii="Helvetica" w:hAnsi="Helvetica"/>
          <w:sz w:val="28"/>
          <w:szCs w:val="28"/>
          <w:u w:color="0070C0"/>
        </w:rPr>
        <w:t>le</w:t>
      </w:r>
      <w:proofErr w:type="gramEnd"/>
      <w:r>
        <w:rPr>
          <w:rFonts w:ascii="Helvetica" w:hAnsi="Helvetica"/>
          <w:sz w:val="28"/>
          <w:szCs w:val="28"/>
          <w:u w:color="0070C0"/>
        </w:rPr>
        <w:t xml:space="preserve"> lieu de plongée, « le site »</w:t>
      </w:r>
    </w:p>
    <w:p w:rsidR="00060B6A" w:rsidRDefault="00EC0765">
      <w:pPr>
        <w:pStyle w:val="Default"/>
        <w:numPr>
          <w:ilvl w:val="0"/>
          <w:numId w:val="2"/>
        </w:numPr>
        <w:jc w:val="both"/>
        <w:rPr>
          <w:rFonts w:ascii="Helvetica" w:eastAsia="Helvetica" w:hAnsi="Helvetica" w:cs="Helvetica"/>
          <w:sz w:val="28"/>
          <w:szCs w:val="28"/>
          <w:u w:color="0070C0"/>
        </w:rPr>
      </w:pPr>
      <w:proofErr w:type="gramStart"/>
      <w:r>
        <w:rPr>
          <w:sz w:val="28"/>
          <w:szCs w:val="28"/>
        </w:rPr>
        <w:t>et</w:t>
      </w:r>
      <w:proofErr w:type="gramEnd"/>
      <w:r>
        <w:rPr>
          <w:sz w:val="28"/>
          <w:szCs w:val="28"/>
        </w:rPr>
        <w:t xml:space="preserve"> les clubs associatifs adhérents à la FFESSM, les structures commerciales agrées, les organes déconcentrés, les comités départementaux et régionaux, « les entités »</w:t>
      </w:r>
      <w:r>
        <w:rPr>
          <w:rFonts w:ascii="Helvetica" w:hAnsi="Helvetica"/>
          <w:sz w:val="28"/>
          <w:szCs w:val="28"/>
          <w:u w:color="0070C0"/>
        </w:rPr>
        <w:t xml:space="preserve">. </w:t>
      </w:r>
    </w:p>
    <w:p w:rsidR="00060B6A" w:rsidRDefault="00060B6A">
      <w:pPr>
        <w:pStyle w:val="CorpsA"/>
        <w:jc w:val="both"/>
        <w:rPr>
          <w:sz w:val="28"/>
          <w:szCs w:val="28"/>
        </w:rPr>
      </w:pPr>
    </w:p>
    <w:p w:rsidR="00060B6A" w:rsidRDefault="00EC0765">
      <w:pPr>
        <w:pStyle w:val="CorpsA"/>
        <w:jc w:val="both"/>
        <w:rPr>
          <w:sz w:val="28"/>
          <w:szCs w:val="28"/>
        </w:rPr>
      </w:pPr>
      <w:r>
        <w:rPr>
          <w:sz w:val="28"/>
          <w:szCs w:val="28"/>
          <w:u w:val="single"/>
        </w:rPr>
        <w:t>PLAN</w:t>
      </w:r>
      <w:r>
        <w:rPr>
          <w:sz w:val="28"/>
          <w:szCs w:val="28"/>
        </w:rPr>
        <w:t xml:space="preserve"> :</w:t>
      </w:r>
    </w:p>
    <w:p w:rsidR="00060B6A" w:rsidRDefault="00060B6A">
      <w:pPr>
        <w:pStyle w:val="CorpsA"/>
        <w:jc w:val="both"/>
        <w:rPr>
          <w:sz w:val="28"/>
          <w:szCs w:val="28"/>
        </w:rPr>
      </w:pPr>
    </w:p>
    <w:p w:rsidR="00060B6A" w:rsidRDefault="00EC0765" w:rsidP="0042125E">
      <w:pPr>
        <w:pStyle w:val="CorpsA"/>
        <w:jc w:val="both"/>
        <w:rPr>
          <w:sz w:val="28"/>
          <w:szCs w:val="28"/>
        </w:rPr>
      </w:pPr>
      <w:r>
        <w:rPr>
          <w:sz w:val="28"/>
          <w:szCs w:val="28"/>
        </w:rPr>
        <w:t>ARTICLE 1 : Règles d’accès au plan d’eau ;</w:t>
      </w:r>
    </w:p>
    <w:p w:rsidR="00060B6A" w:rsidRDefault="00EC0765" w:rsidP="0042125E">
      <w:pPr>
        <w:pStyle w:val="CorpsA"/>
        <w:jc w:val="both"/>
        <w:rPr>
          <w:sz w:val="28"/>
          <w:szCs w:val="28"/>
        </w:rPr>
      </w:pPr>
      <w:r>
        <w:rPr>
          <w:sz w:val="28"/>
          <w:szCs w:val="28"/>
        </w:rPr>
        <w:t>ARTICLE 2 : Activités autorisées sur le plan d’eau ;</w:t>
      </w:r>
    </w:p>
    <w:p w:rsidR="00060B6A" w:rsidRDefault="00EC0765" w:rsidP="0042125E">
      <w:pPr>
        <w:pStyle w:val="CorpsA"/>
        <w:jc w:val="both"/>
        <w:rPr>
          <w:sz w:val="28"/>
          <w:szCs w:val="28"/>
        </w:rPr>
      </w:pPr>
      <w:r>
        <w:rPr>
          <w:sz w:val="28"/>
          <w:szCs w:val="28"/>
        </w:rPr>
        <w:t>ARTICLE 3 : Conditions d’exercice des activités autorisées ;</w:t>
      </w:r>
    </w:p>
    <w:p w:rsidR="00060B6A" w:rsidRDefault="00EC0765" w:rsidP="0042125E">
      <w:pPr>
        <w:pStyle w:val="CorpsA"/>
        <w:jc w:val="both"/>
        <w:rPr>
          <w:sz w:val="28"/>
          <w:szCs w:val="28"/>
        </w:rPr>
      </w:pPr>
      <w:r>
        <w:rPr>
          <w:sz w:val="28"/>
          <w:szCs w:val="28"/>
        </w:rPr>
        <w:t xml:space="preserve">ARTICLE 4 : Restrictions d’accès et dispositions particulières </w:t>
      </w:r>
      <w:r w:rsidR="0042125E">
        <w:rPr>
          <w:sz w:val="28"/>
          <w:szCs w:val="28"/>
        </w:rPr>
        <w:t xml:space="preserve">notamment </w:t>
      </w:r>
      <w:r>
        <w:rPr>
          <w:sz w:val="28"/>
          <w:szCs w:val="28"/>
        </w:rPr>
        <w:t>liées au caractère protégé de la base.</w:t>
      </w:r>
    </w:p>
    <w:p w:rsidR="00105C06" w:rsidRDefault="00105C06" w:rsidP="00105C06">
      <w:pPr>
        <w:pStyle w:val="CorpsA"/>
        <w:jc w:val="both"/>
        <w:rPr>
          <w:sz w:val="28"/>
          <w:szCs w:val="28"/>
        </w:rPr>
      </w:pPr>
      <w:r>
        <w:rPr>
          <w:sz w:val="28"/>
          <w:szCs w:val="28"/>
        </w:rPr>
        <w:t>ARTICLE 5 : Règles d’</w:t>
      </w:r>
      <w:r w:rsidR="00FB3A10">
        <w:rPr>
          <w:sz w:val="28"/>
          <w:szCs w:val="28"/>
        </w:rPr>
        <w:t>usage des</w:t>
      </w:r>
      <w:r>
        <w:rPr>
          <w:sz w:val="28"/>
          <w:szCs w:val="28"/>
        </w:rPr>
        <w:t xml:space="preserve"> bâtiments</w:t>
      </w:r>
    </w:p>
    <w:p w:rsidR="00060B6A" w:rsidRDefault="00060B6A">
      <w:pPr>
        <w:pStyle w:val="CorpsA"/>
        <w:jc w:val="both"/>
        <w:rPr>
          <w:sz w:val="28"/>
          <w:szCs w:val="28"/>
        </w:rPr>
      </w:pPr>
    </w:p>
    <w:p w:rsidR="00CA3900" w:rsidRDefault="00CA3900">
      <w:pPr>
        <w:pStyle w:val="CorpsA"/>
        <w:jc w:val="both"/>
        <w:rPr>
          <w:sz w:val="28"/>
          <w:szCs w:val="28"/>
        </w:rPr>
      </w:pPr>
    </w:p>
    <w:p w:rsidR="00060B6A" w:rsidRPr="004A51DD" w:rsidRDefault="00EC0765">
      <w:pPr>
        <w:pStyle w:val="CorpsA"/>
        <w:jc w:val="both"/>
        <w:rPr>
          <w:b/>
          <w:bCs/>
          <w:sz w:val="28"/>
          <w:szCs w:val="28"/>
          <w:u w:val="single"/>
        </w:rPr>
      </w:pPr>
      <w:r w:rsidRPr="004A51DD">
        <w:rPr>
          <w:b/>
          <w:bCs/>
          <w:sz w:val="28"/>
          <w:szCs w:val="28"/>
          <w:u w:val="single"/>
        </w:rPr>
        <w:t>ARTICLE 1 : Règles d’accès au plan d’eau</w:t>
      </w:r>
    </w:p>
    <w:p w:rsidR="00060B6A" w:rsidRDefault="00060B6A">
      <w:pPr>
        <w:pStyle w:val="CorpsA"/>
        <w:jc w:val="both"/>
        <w:rPr>
          <w:sz w:val="28"/>
          <w:szCs w:val="28"/>
        </w:rPr>
      </w:pPr>
    </w:p>
    <w:p w:rsidR="00CD281E" w:rsidRDefault="00EC0765">
      <w:pPr>
        <w:pStyle w:val="CorpsA"/>
        <w:jc w:val="both"/>
        <w:rPr>
          <w:sz w:val="28"/>
          <w:szCs w:val="28"/>
        </w:rPr>
      </w:pPr>
      <w:r>
        <w:rPr>
          <w:sz w:val="28"/>
          <w:szCs w:val="28"/>
        </w:rPr>
        <w:t xml:space="preserve">L’accès au plan d’eau est réservé aux clubs associatifs adhérents à la FFESSM, aux structures commerciales agrées, aux organes déconcentrés, aux comités départementaux et régionaux pour le compte des licenciés lors de formations délivrées par le département ou la région ou à leurs </w:t>
      </w:r>
    </w:p>
    <w:p w:rsidR="00CD281E" w:rsidRDefault="00CD281E">
      <w:pPr>
        <w:pStyle w:val="CorpsA"/>
        <w:jc w:val="both"/>
        <w:rPr>
          <w:sz w:val="28"/>
          <w:szCs w:val="28"/>
        </w:rPr>
      </w:pPr>
    </w:p>
    <w:p w:rsidR="0058234F" w:rsidRDefault="0058234F">
      <w:pPr>
        <w:pStyle w:val="CorpsA"/>
        <w:jc w:val="both"/>
        <w:rPr>
          <w:sz w:val="28"/>
          <w:szCs w:val="28"/>
        </w:rPr>
      </w:pPr>
    </w:p>
    <w:p w:rsidR="0058234F" w:rsidRDefault="0058234F">
      <w:pPr>
        <w:pStyle w:val="CorpsA"/>
        <w:jc w:val="both"/>
        <w:rPr>
          <w:sz w:val="28"/>
          <w:szCs w:val="28"/>
        </w:rPr>
      </w:pPr>
    </w:p>
    <w:p w:rsidR="0058234F" w:rsidRDefault="0058234F">
      <w:pPr>
        <w:pStyle w:val="CorpsA"/>
        <w:jc w:val="both"/>
        <w:rPr>
          <w:sz w:val="28"/>
          <w:szCs w:val="28"/>
        </w:rPr>
      </w:pPr>
    </w:p>
    <w:p w:rsidR="00060B6A" w:rsidRDefault="00EC0765">
      <w:pPr>
        <w:pStyle w:val="CorpsA"/>
        <w:jc w:val="both"/>
        <w:rPr>
          <w:sz w:val="28"/>
          <w:szCs w:val="28"/>
        </w:rPr>
      </w:pPr>
      <w:proofErr w:type="gramStart"/>
      <w:r>
        <w:rPr>
          <w:sz w:val="28"/>
          <w:szCs w:val="28"/>
        </w:rPr>
        <w:t>commission</w:t>
      </w:r>
      <w:r w:rsidR="0058234F">
        <w:rPr>
          <w:sz w:val="28"/>
          <w:szCs w:val="28"/>
        </w:rPr>
        <w:t>s</w:t>
      </w:r>
      <w:proofErr w:type="gramEnd"/>
      <w:r>
        <w:rPr>
          <w:sz w:val="28"/>
          <w:szCs w:val="28"/>
        </w:rPr>
        <w:t xml:space="preserve"> agissant par leurs membres (ci-après : les entités), après signature d’une convention particulière d’utilisation.</w:t>
      </w:r>
    </w:p>
    <w:p w:rsidR="004A51DD" w:rsidRDefault="004A51DD" w:rsidP="004A51DD">
      <w:pPr>
        <w:pStyle w:val="CorpsA"/>
        <w:jc w:val="both"/>
        <w:rPr>
          <w:sz w:val="28"/>
          <w:szCs w:val="28"/>
        </w:rPr>
      </w:pPr>
    </w:p>
    <w:p w:rsidR="00060B6A" w:rsidRDefault="00EC0765" w:rsidP="004A51DD">
      <w:pPr>
        <w:pStyle w:val="CorpsA"/>
        <w:jc w:val="both"/>
        <w:rPr>
          <w:sz w:val="28"/>
          <w:szCs w:val="28"/>
        </w:rPr>
      </w:pPr>
      <w:r>
        <w:rPr>
          <w:sz w:val="28"/>
          <w:szCs w:val="28"/>
        </w:rPr>
        <w:t>Toute personne venant pratiquer une activité au</w:t>
      </w:r>
      <w:r w:rsidR="004A51DD">
        <w:rPr>
          <w:sz w:val="28"/>
          <w:szCs w:val="28"/>
        </w:rPr>
        <w:t>torisée (cf. ci-dessous) devra êtr</w:t>
      </w:r>
      <w:r>
        <w:rPr>
          <w:sz w:val="28"/>
          <w:szCs w:val="28"/>
        </w:rPr>
        <w:t>e licenciée à jour de la FFESSM et le faire dans le cadre d’une des entités citées ci-dessus, à l’exclusion de toute activité menée à titre individuel.</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Toute personne non pratiquante, venue en qualité d’accompagnateur de pratiquants d’une quelconque activité tels que définis ci-dessus, entrera sur le site sous la responsabilité de l’entité d’appartenance du ou des pratiquants.</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L’accès au plan d’eau est réservé en priorité aux clubs, structures commerciales et organes déconcentrés de la région Ile de France.</w:t>
      </w:r>
    </w:p>
    <w:p w:rsidR="00060B6A" w:rsidRDefault="00060B6A" w:rsidP="004A51DD">
      <w:pPr>
        <w:pStyle w:val="CorpsA"/>
        <w:jc w:val="both"/>
        <w:rPr>
          <w:sz w:val="28"/>
          <w:szCs w:val="28"/>
        </w:rPr>
      </w:pPr>
    </w:p>
    <w:p w:rsidR="00060B6A" w:rsidRPr="004A51DD" w:rsidRDefault="00EC0765" w:rsidP="004A51DD">
      <w:pPr>
        <w:pStyle w:val="CorpsA"/>
        <w:jc w:val="both"/>
        <w:rPr>
          <w:b/>
          <w:bCs/>
          <w:sz w:val="28"/>
          <w:szCs w:val="28"/>
          <w:u w:val="single"/>
        </w:rPr>
      </w:pPr>
      <w:r w:rsidRPr="004A51DD">
        <w:rPr>
          <w:b/>
          <w:bCs/>
          <w:sz w:val="28"/>
          <w:szCs w:val="28"/>
          <w:u w:val="single"/>
        </w:rPr>
        <w:t>ARTICLE 2 : Activités autorisées sur le plan d’eau</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Sont autorisées sur le plan d’eau toutes les activités pratiquées au sein de la FFESSM, sous la direction de personnes habilitées au sens du Code du sport, du Manuel de formation technique de la FFESSM, et des différentes règles édictées pour la pratique des activités sous l’égide des différentes commissions existant à cet effet au sein de la FFESSM.</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Aucune autre activité n’est autorisée sur l’ensemble du site constituant la propriété du Comité Ile de France de la FFESSM, à l’exception de celles qui pourraient être autorisées exceptionnellement par le Propriétaire dans le cadre de manifestations particulières.</w:t>
      </w:r>
    </w:p>
    <w:p w:rsidR="00060B6A" w:rsidRDefault="00060B6A" w:rsidP="004A51DD">
      <w:pPr>
        <w:pStyle w:val="CorpsA"/>
        <w:jc w:val="both"/>
        <w:rPr>
          <w:sz w:val="28"/>
          <w:szCs w:val="28"/>
        </w:rPr>
      </w:pPr>
    </w:p>
    <w:p w:rsidR="00060B6A" w:rsidRPr="004A51DD" w:rsidRDefault="00EC0765" w:rsidP="004A51DD">
      <w:pPr>
        <w:pStyle w:val="CorpsA"/>
        <w:jc w:val="both"/>
        <w:rPr>
          <w:b/>
          <w:bCs/>
          <w:sz w:val="28"/>
          <w:szCs w:val="28"/>
          <w:u w:val="single"/>
        </w:rPr>
      </w:pPr>
      <w:r w:rsidRPr="004A51DD">
        <w:rPr>
          <w:b/>
          <w:bCs/>
          <w:sz w:val="28"/>
          <w:szCs w:val="28"/>
          <w:u w:val="single"/>
        </w:rPr>
        <w:t>ARTICLE 3 : Conditions d’exercice des activités autorisées</w:t>
      </w:r>
    </w:p>
    <w:p w:rsidR="00060B6A" w:rsidRDefault="00060B6A" w:rsidP="004A51DD">
      <w:pPr>
        <w:pStyle w:val="CorpsA"/>
        <w:jc w:val="both"/>
        <w:rPr>
          <w:sz w:val="28"/>
          <w:szCs w:val="28"/>
        </w:rPr>
      </w:pPr>
    </w:p>
    <w:p w:rsidR="00060B6A" w:rsidRDefault="00EC0765" w:rsidP="004A51DD">
      <w:pPr>
        <w:pStyle w:val="CorpsA"/>
        <w:jc w:val="both"/>
        <w:rPr>
          <w:b/>
          <w:bCs/>
          <w:sz w:val="28"/>
          <w:szCs w:val="28"/>
        </w:rPr>
      </w:pPr>
      <w:r>
        <w:rPr>
          <w:b/>
          <w:bCs/>
          <w:sz w:val="28"/>
          <w:szCs w:val="28"/>
        </w:rPr>
        <w:t>3-1 : Plongée subaquatique</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La pratique de la plongée subaquatique est possible par réservation, par une des entités citées à l’article 1, de créneaux de deux heures chacun.</w:t>
      </w:r>
    </w:p>
    <w:p w:rsidR="00060B6A" w:rsidRDefault="00060B6A" w:rsidP="004A51DD">
      <w:pPr>
        <w:pStyle w:val="CorpsA"/>
        <w:jc w:val="both"/>
        <w:rPr>
          <w:sz w:val="28"/>
          <w:szCs w:val="28"/>
        </w:rPr>
      </w:pPr>
    </w:p>
    <w:p w:rsidR="00060B6A" w:rsidRDefault="00EC0765" w:rsidP="004A51DD">
      <w:pPr>
        <w:pStyle w:val="CorpsA"/>
        <w:jc w:val="both"/>
        <w:rPr>
          <w:sz w:val="28"/>
          <w:szCs w:val="28"/>
        </w:rPr>
      </w:pPr>
      <w:r>
        <w:rPr>
          <w:sz w:val="28"/>
          <w:szCs w:val="28"/>
        </w:rPr>
        <w:t xml:space="preserve">Cette réservation se fait </w:t>
      </w:r>
      <w:r w:rsidR="00E7490F">
        <w:rPr>
          <w:sz w:val="28"/>
          <w:szCs w:val="28"/>
        </w:rPr>
        <w:t>auprès du comité Ile-</w:t>
      </w:r>
      <w:r>
        <w:rPr>
          <w:sz w:val="28"/>
          <w:szCs w:val="28"/>
        </w:rPr>
        <w:t>de</w:t>
      </w:r>
      <w:r w:rsidR="00E7490F">
        <w:rPr>
          <w:sz w:val="28"/>
          <w:szCs w:val="28"/>
        </w:rPr>
        <w:t>-</w:t>
      </w:r>
      <w:r>
        <w:rPr>
          <w:sz w:val="28"/>
          <w:szCs w:val="28"/>
        </w:rPr>
        <w:t xml:space="preserve">France de la FFESSM </w:t>
      </w:r>
      <w:r w:rsidR="00E973B8">
        <w:rPr>
          <w:sz w:val="28"/>
          <w:szCs w:val="28"/>
        </w:rPr>
        <w:t>p</w:t>
      </w:r>
      <w:r>
        <w:rPr>
          <w:sz w:val="28"/>
          <w:szCs w:val="28"/>
        </w:rPr>
        <w:t>ar le site internet</w:t>
      </w:r>
      <w:r w:rsidR="00E973B8">
        <w:rPr>
          <w:sz w:val="28"/>
          <w:szCs w:val="28"/>
        </w:rPr>
        <w:t xml:space="preserve"> dédié</w:t>
      </w:r>
      <w:r>
        <w:rPr>
          <w:sz w:val="28"/>
          <w:szCs w:val="28"/>
        </w:rPr>
        <w:t>. Elle donne lieu à un paiement d’avance, condition à laquelle la réservation est confirmée.</w:t>
      </w:r>
    </w:p>
    <w:p w:rsidR="00060B6A" w:rsidRDefault="00060B6A" w:rsidP="004A51DD">
      <w:pPr>
        <w:pStyle w:val="CorpsA"/>
        <w:jc w:val="both"/>
        <w:rPr>
          <w:sz w:val="28"/>
          <w:szCs w:val="28"/>
        </w:rPr>
      </w:pPr>
    </w:p>
    <w:p w:rsidR="00CD281E" w:rsidRDefault="00CD281E" w:rsidP="004A51DD">
      <w:pPr>
        <w:pStyle w:val="CorpsA"/>
        <w:jc w:val="both"/>
        <w:rPr>
          <w:sz w:val="28"/>
          <w:szCs w:val="28"/>
        </w:rPr>
      </w:pPr>
    </w:p>
    <w:p w:rsidR="00CD281E" w:rsidRDefault="00CD281E" w:rsidP="004A51DD">
      <w:pPr>
        <w:pStyle w:val="CorpsA"/>
        <w:jc w:val="both"/>
        <w:rPr>
          <w:sz w:val="28"/>
          <w:szCs w:val="28"/>
        </w:rPr>
      </w:pPr>
    </w:p>
    <w:p w:rsidR="0058234F" w:rsidRDefault="0058234F" w:rsidP="004A51DD">
      <w:pPr>
        <w:pStyle w:val="CorpsA"/>
        <w:jc w:val="both"/>
        <w:rPr>
          <w:sz w:val="28"/>
          <w:szCs w:val="28"/>
        </w:rPr>
      </w:pPr>
    </w:p>
    <w:p w:rsidR="0058234F" w:rsidRDefault="0058234F" w:rsidP="004A51DD">
      <w:pPr>
        <w:pStyle w:val="CorpsA"/>
        <w:jc w:val="both"/>
        <w:rPr>
          <w:sz w:val="28"/>
          <w:szCs w:val="28"/>
        </w:rPr>
      </w:pPr>
    </w:p>
    <w:p w:rsidR="0058234F" w:rsidRDefault="0058234F" w:rsidP="004A51DD">
      <w:pPr>
        <w:pStyle w:val="CorpsA"/>
        <w:jc w:val="both"/>
        <w:rPr>
          <w:sz w:val="28"/>
          <w:szCs w:val="28"/>
        </w:rPr>
      </w:pPr>
    </w:p>
    <w:p w:rsidR="00060B6A" w:rsidRDefault="00EC0765" w:rsidP="004A51DD">
      <w:pPr>
        <w:pStyle w:val="CorpsA"/>
        <w:jc w:val="both"/>
        <w:rPr>
          <w:sz w:val="28"/>
          <w:szCs w:val="28"/>
        </w:rPr>
      </w:pPr>
      <w:r>
        <w:rPr>
          <w:sz w:val="28"/>
          <w:szCs w:val="28"/>
        </w:rPr>
        <w:t>L’arrivée à la Base ne se fait qu’à l’heure de début du créneau, ou du premier des créneaux de la journée. Les participants sont alors dirigés vers un site de mise à l’eau.</w:t>
      </w:r>
    </w:p>
    <w:p w:rsidR="004A51DD" w:rsidRDefault="004A51DD" w:rsidP="004A51DD">
      <w:pPr>
        <w:pStyle w:val="CorpsA"/>
        <w:jc w:val="both"/>
        <w:rPr>
          <w:sz w:val="28"/>
          <w:szCs w:val="28"/>
        </w:rPr>
      </w:pPr>
    </w:p>
    <w:p w:rsidR="00060B6A" w:rsidRDefault="00EC0765" w:rsidP="004A51DD">
      <w:pPr>
        <w:pStyle w:val="CorpsA"/>
        <w:jc w:val="both"/>
        <w:rPr>
          <w:sz w:val="28"/>
          <w:szCs w:val="28"/>
        </w:rPr>
      </w:pPr>
      <w:r>
        <w:rPr>
          <w:sz w:val="28"/>
          <w:szCs w:val="28"/>
        </w:rPr>
        <w:t>Les participants devront avoir quitté la Base ou le site de mise à l’eau, si l’entité a réservé plusieurs créneaux dans la journée, au plus tard à l’heure prévue pour la fin du créneau. Afin de permettre à chaque entité de bénéficier de son créneau en totalité, aucun dépassement ne sera toléré.</w:t>
      </w:r>
    </w:p>
    <w:p w:rsidR="00060B6A" w:rsidRDefault="00060B6A" w:rsidP="004A51DD">
      <w:pPr>
        <w:pStyle w:val="CorpsA"/>
        <w:jc w:val="both"/>
        <w:rPr>
          <w:sz w:val="28"/>
          <w:szCs w:val="28"/>
        </w:rPr>
      </w:pPr>
    </w:p>
    <w:p w:rsidR="00060B6A" w:rsidRDefault="00EC0765">
      <w:pPr>
        <w:pStyle w:val="CorpsA"/>
        <w:jc w:val="both"/>
        <w:rPr>
          <w:sz w:val="28"/>
          <w:szCs w:val="28"/>
        </w:rPr>
      </w:pPr>
      <w:r>
        <w:rPr>
          <w:sz w:val="28"/>
          <w:szCs w:val="28"/>
        </w:rPr>
        <w:t>Chaque entité se présente en la personne d’un responsable qualifié au sens des lois et règlements en vigueur, qui sera l’interlocuteur des personnels ou bénévoles présents sur le site pour le compte du Propriétaire.</w:t>
      </w:r>
    </w:p>
    <w:p w:rsidR="00060B6A" w:rsidRDefault="00060B6A">
      <w:pPr>
        <w:pStyle w:val="CorpsA"/>
        <w:jc w:val="both"/>
        <w:rPr>
          <w:sz w:val="28"/>
          <w:szCs w:val="28"/>
        </w:rPr>
      </w:pPr>
    </w:p>
    <w:p w:rsidR="00060B6A" w:rsidRDefault="00EC0765">
      <w:pPr>
        <w:pStyle w:val="CorpsA"/>
        <w:jc w:val="both"/>
        <w:rPr>
          <w:sz w:val="28"/>
          <w:szCs w:val="28"/>
        </w:rPr>
      </w:pPr>
      <w:r>
        <w:rPr>
          <w:sz w:val="28"/>
          <w:szCs w:val="28"/>
        </w:rPr>
        <w:t>Il remet à l’accueil, avant son départ, un double de la fiche de sécurité prévue à l’article A 322-72 du Code du sport, dument remplie.</w:t>
      </w:r>
    </w:p>
    <w:p w:rsidR="00060B6A" w:rsidRDefault="00060B6A">
      <w:pPr>
        <w:pStyle w:val="CorpsA"/>
        <w:jc w:val="both"/>
        <w:rPr>
          <w:sz w:val="28"/>
          <w:szCs w:val="28"/>
        </w:rPr>
      </w:pPr>
    </w:p>
    <w:p w:rsidR="00060B6A" w:rsidRDefault="00EC0765">
      <w:pPr>
        <w:pStyle w:val="CorpsA"/>
        <w:jc w:val="both"/>
        <w:rPr>
          <w:sz w:val="28"/>
          <w:szCs w:val="28"/>
        </w:rPr>
      </w:pPr>
      <w:r>
        <w:rPr>
          <w:sz w:val="28"/>
          <w:szCs w:val="28"/>
        </w:rPr>
        <w:t xml:space="preserve">L’activité doit obligatoirement se dérouler sous la surveillance constante d’un surveillant de surface, habilité à mettre en </w:t>
      </w:r>
      <w:r w:rsidR="00E96D81">
        <w:rPr>
          <w:sz w:val="28"/>
          <w:szCs w:val="28"/>
        </w:rPr>
        <w:t>œuvre</w:t>
      </w:r>
      <w:r>
        <w:rPr>
          <w:sz w:val="28"/>
          <w:szCs w:val="28"/>
        </w:rPr>
        <w:t xml:space="preserve"> la chaîne des secours. Il est identifié par le port d’un gilet jaune.</w:t>
      </w:r>
    </w:p>
    <w:p w:rsidR="00060B6A" w:rsidRDefault="00060B6A">
      <w:pPr>
        <w:pStyle w:val="CorpsA"/>
        <w:jc w:val="both"/>
        <w:rPr>
          <w:sz w:val="28"/>
          <w:szCs w:val="28"/>
        </w:rPr>
      </w:pPr>
    </w:p>
    <w:p w:rsidR="00060B6A" w:rsidRDefault="00EC0765">
      <w:pPr>
        <w:pStyle w:val="CorpsA"/>
        <w:jc w:val="both"/>
        <w:rPr>
          <w:sz w:val="28"/>
          <w:szCs w:val="28"/>
        </w:rPr>
      </w:pPr>
      <w:r>
        <w:rPr>
          <w:sz w:val="28"/>
          <w:szCs w:val="28"/>
        </w:rPr>
        <w:t>Chaque entité est tenue d’avoir sur le site l’ensemble du matériel de secours prévu à l’article A 322-78 du Code du sport, outre le plan de secours, dont un exemplaire est remis à chaque entité lors de la signature de la convention particulière d’utilisation du site.</w:t>
      </w:r>
    </w:p>
    <w:p w:rsidR="00060B6A" w:rsidRDefault="00060B6A">
      <w:pPr>
        <w:pStyle w:val="CorpsA"/>
        <w:jc w:val="both"/>
        <w:rPr>
          <w:sz w:val="28"/>
          <w:szCs w:val="28"/>
        </w:rPr>
      </w:pPr>
    </w:p>
    <w:p w:rsidR="00E96D81" w:rsidRDefault="00E96D81">
      <w:pPr>
        <w:pStyle w:val="CorpsA"/>
        <w:jc w:val="both"/>
        <w:rPr>
          <w:sz w:val="28"/>
          <w:szCs w:val="28"/>
        </w:rPr>
      </w:pPr>
      <w:r>
        <w:rPr>
          <w:sz w:val="28"/>
          <w:szCs w:val="28"/>
        </w:rPr>
        <w:t>Tout événement survenant sur le site et concernant l’un des utilisateurs doit faire l’objet d’une déclaration auprès du propriétaire.</w:t>
      </w:r>
    </w:p>
    <w:p w:rsidR="00E96D81" w:rsidRDefault="00E96D81">
      <w:pPr>
        <w:pStyle w:val="CorpsA"/>
        <w:jc w:val="both"/>
        <w:rPr>
          <w:sz w:val="28"/>
          <w:szCs w:val="28"/>
        </w:rPr>
      </w:pPr>
    </w:p>
    <w:p w:rsidR="00060B6A" w:rsidRDefault="00EC0765">
      <w:pPr>
        <w:pStyle w:val="CorpsA"/>
        <w:jc w:val="both"/>
        <w:rPr>
          <w:sz w:val="28"/>
          <w:szCs w:val="28"/>
        </w:rPr>
      </w:pPr>
      <w:r>
        <w:rPr>
          <w:sz w:val="28"/>
          <w:szCs w:val="28"/>
        </w:rPr>
        <w:t>Le manquement à une seule de ces dispositions pourra entraîner, au choix du propriétaire ou de son représentant sur le site, l’interdiction de la pratique de l’activité jusqu’à la mise en conformité de l’entité et de ses pratiquants avec les présentes dispositions, pouvant aller jusqu’à l’exclusion de la Base si la sécurité des personnes et des biens le nécessitait.</w:t>
      </w:r>
    </w:p>
    <w:p w:rsidR="00060B6A" w:rsidRDefault="00060B6A">
      <w:pPr>
        <w:pStyle w:val="CorpsA"/>
        <w:jc w:val="both"/>
        <w:rPr>
          <w:b/>
          <w:bCs/>
          <w:sz w:val="28"/>
          <w:szCs w:val="28"/>
        </w:rPr>
      </w:pPr>
    </w:p>
    <w:p w:rsidR="00060B6A" w:rsidRDefault="00EC0765">
      <w:pPr>
        <w:pStyle w:val="CorpsA"/>
        <w:jc w:val="both"/>
        <w:rPr>
          <w:b/>
          <w:bCs/>
          <w:sz w:val="28"/>
          <w:szCs w:val="28"/>
        </w:rPr>
      </w:pPr>
      <w:r>
        <w:rPr>
          <w:b/>
          <w:bCs/>
          <w:sz w:val="28"/>
          <w:szCs w:val="28"/>
        </w:rPr>
        <w:t>3-2 : Plongée en apnée</w:t>
      </w:r>
    </w:p>
    <w:p w:rsidR="00060B6A" w:rsidRDefault="00060B6A">
      <w:pPr>
        <w:pStyle w:val="CorpsA"/>
        <w:jc w:val="both"/>
        <w:rPr>
          <w:b/>
          <w:bCs/>
          <w:sz w:val="28"/>
          <w:szCs w:val="28"/>
        </w:rPr>
      </w:pPr>
    </w:p>
    <w:p w:rsidR="00060B6A" w:rsidRDefault="00EC0765">
      <w:pPr>
        <w:pStyle w:val="CorpsA"/>
        <w:jc w:val="both"/>
        <w:rPr>
          <w:sz w:val="28"/>
          <w:szCs w:val="28"/>
        </w:rPr>
      </w:pPr>
      <w:r>
        <w:rPr>
          <w:sz w:val="28"/>
          <w:szCs w:val="28"/>
        </w:rPr>
        <w:t>La pratique de la plongée en apnée est soumise aux mêmes règles que celles de la plongée subaquatique avec scaphandre autonome, dans le respect des règles spécifiques applicables à cette discipline.</w:t>
      </w:r>
    </w:p>
    <w:p w:rsidR="00060B6A" w:rsidRDefault="00060B6A">
      <w:pPr>
        <w:pStyle w:val="CorpsA"/>
        <w:jc w:val="both"/>
        <w:rPr>
          <w:sz w:val="28"/>
          <w:szCs w:val="28"/>
        </w:rPr>
      </w:pPr>
    </w:p>
    <w:p w:rsidR="00CD281E" w:rsidRDefault="00CD281E">
      <w:pPr>
        <w:pStyle w:val="CorpsA"/>
        <w:jc w:val="both"/>
        <w:rPr>
          <w:b/>
          <w:bCs/>
          <w:sz w:val="28"/>
          <w:szCs w:val="28"/>
        </w:rPr>
      </w:pPr>
    </w:p>
    <w:p w:rsidR="00CD281E" w:rsidRDefault="00CD281E">
      <w:pPr>
        <w:pStyle w:val="CorpsA"/>
        <w:jc w:val="both"/>
        <w:rPr>
          <w:b/>
          <w:bCs/>
          <w:sz w:val="28"/>
          <w:szCs w:val="28"/>
        </w:rPr>
      </w:pPr>
    </w:p>
    <w:p w:rsidR="0058234F" w:rsidRDefault="0058234F">
      <w:pPr>
        <w:pStyle w:val="CorpsA"/>
        <w:jc w:val="both"/>
        <w:rPr>
          <w:b/>
          <w:bCs/>
          <w:sz w:val="28"/>
          <w:szCs w:val="28"/>
        </w:rPr>
      </w:pPr>
    </w:p>
    <w:p w:rsidR="0058234F" w:rsidRDefault="0058234F">
      <w:pPr>
        <w:pStyle w:val="CorpsA"/>
        <w:jc w:val="both"/>
        <w:rPr>
          <w:b/>
          <w:bCs/>
          <w:sz w:val="28"/>
          <w:szCs w:val="28"/>
        </w:rPr>
      </w:pPr>
    </w:p>
    <w:p w:rsidR="00060B6A" w:rsidRDefault="00EC0765">
      <w:pPr>
        <w:pStyle w:val="CorpsA"/>
        <w:jc w:val="both"/>
        <w:rPr>
          <w:b/>
          <w:bCs/>
          <w:sz w:val="28"/>
          <w:szCs w:val="28"/>
        </w:rPr>
      </w:pPr>
      <w:r>
        <w:rPr>
          <w:b/>
          <w:bCs/>
          <w:sz w:val="28"/>
          <w:szCs w:val="28"/>
        </w:rPr>
        <w:t>3-3 : Autres activités</w:t>
      </w:r>
    </w:p>
    <w:p w:rsidR="00060B6A" w:rsidRDefault="00060B6A">
      <w:pPr>
        <w:pStyle w:val="CorpsA"/>
        <w:jc w:val="both"/>
        <w:rPr>
          <w:sz w:val="28"/>
          <w:szCs w:val="28"/>
        </w:rPr>
      </w:pPr>
    </w:p>
    <w:p w:rsidR="00060B6A" w:rsidRDefault="00EC0765">
      <w:pPr>
        <w:pStyle w:val="CorpsA"/>
        <w:jc w:val="both"/>
        <w:rPr>
          <w:sz w:val="28"/>
          <w:szCs w:val="28"/>
        </w:rPr>
      </w:pPr>
      <w:r>
        <w:rPr>
          <w:sz w:val="28"/>
          <w:szCs w:val="28"/>
        </w:rPr>
        <w:t>Chaque activité se fera conformément aux règles de fonctionnement prévues dans le code du sport et les règlements de la FFESSM.</w:t>
      </w:r>
    </w:p>
    <w:p w:rsidR="00E96D81" w:rsidRDefault="00E96D81">
      <w:pPr>
        <w:pStyle w:val="CorpsA"/>
        <w:jc w:val="both"/>
        <w:rPr>
          <w:sz w:val="28"/>
          <w:szCs w:val="28"/>
        </w:rPr>
      </w:pPr>
    </w:p>
    <w:p w:rsidR="00E96D81" w:rsidRDefault="00E96D81">
      <w:pPr>
        <w:pStyle w:val="CorpsA"/>
        <w:jc w:val="both"/>
        <w:rPr>
          <w:sz w:val="28"/>
          <w:szCs w:val="28"/>
        </w:rPr>
      </w:pPr>
    </w:p>
    <w:p w:rsidR="00060B6A" w:rsidRDefault="00EC0765">
      <w:pPr>
        <w:pStyle w:val="CorpsA"/>
        <w:jc w:val="both"/>
      </w:pPr>
      <w:r>
        <w:rPr>
          <w:sz w:val="28"/>
          <w:szCs w:val="28"/>
        </w:rPr>
        <w:t>En outre, elles devront respecter les dispositions par</w:t>
      </w:r>
      <w:r w:rsidR="00255CE6">
        <w:rPr>
          <w:sz w:val="28"/>
          <w:szCs w:val="28"/>
        </w:rPr>
        <w:t>ticulières prises à l’intérieur</w:t>
      </w:r>
      <w:r>
        <w:rPr>
          <w:sz w:val="28"/>
          <w:szCs w:val="28"/>
        </w:rPr>
        <w:t xml:space="preserve"> du site par le Propriétaire quant aux zones de pratique de ces activités ou leur compatibilité dans le temps ou l’espace avec la plongée subaquatique, en scaphandre autonome ou en apnée.</w:t>
      </w:r>
    </w:p>
    <w:p w:rsidR="00974A1A" w:rsidRDefault="00974A1A">
      <w:pPr>
        <w:pStyle w:val="CorpsA"/>
        <w:jc w:val="both"/>
        <w:rPr>
          <w:b/>
          <w:bCs/>
          <w:sz w:val="28"/>
          <w:szCs w:val="28"/>
          <w:u w:val="single"/>
        </w:rPr>
      </w:pPr>
    </w:p>
    <w:p w:rsidR="00060B6A" w:rsidRPr="004A51DD" w:rsidRDefault="00EC0765">
      <w:pPr>
        <w:pStyle w:val="CorpsA"/>
        <w:jc w:val="both"/>
        <w:rPr>
          <w:b/>
          <w:bCs/>
          <w:sz w:val="28"/>
          <w:szCs w:val="28"/>
          <w:u w:val="single"/>
        </w:rPr>
      </w:pPr>
      <w:r w:rsidRPr="004A51DD">
        <w:rPr>
          <w:b/>
          <w:bCs/>
          <w:sz w:val="28"/>
          <w:szCs w:val="28"/>
          <w:u w:val="single"/>
        </w:rPr>
        <w:t>ARTICLE 4 : Restrictions d’accès et dispositions particulières liées notamment au caractère protégé de la Base</w:t>
      </w:r>
    </w:p>
    <w:p w:rsidR="00060B6A" w:rsidRDefault="00060B6A">
      <w:pPr>
        <w:pStyle w:val="CorpsA"/>
        <w:jc w:val="both"/>
        <w:rPr>
          <w:sz w:val="28"/>
          <w:szCs w:val="28"/>
        </w:rPr>
      </w:pPr>
    </w:p>
    <w:p w:rsidR="00060B6A" w:rsidRPr="004A51DD" w:rsidRDefault="00EC0765">
      <w:pPr>
        <w:pStyle w:val="Default"/>
        <w:jc w:val="both"/>
        <w:rPr>
          <w:rFonts w:ascii="Helvetica" w:eastAsia="Helvetica" w:hAnsi="Helvetica" w:cs="Helvetica"/>
          <w:i/>
          <w:sz w:val="28"/>
          <w:szCs w:val="28"/>
          <w:u w:color="0070C0"/>
        </w:rPr>
      </w:pPr>
      <w:r w:rsidRPr="004A51DD">
        <w:rPr>
          <w:rFonts w:ascii="Helvetica" w:hAnsi="Helvetica"/>
          <w:b/>
          <w:bCs/>
          <w:i/>
          <w:sz w:val="28"/>
          <w:szCs w:val="28"/>
          <w:u w:val="single"/>
        </w:rPr>
        <w:t>Le lac de Beaumont-sur-Oise est une zone écologique remarquable dont l’accès, l’usage et la visite sont strictement réglementés</w:t>
      </w:r>
      <w:r w:rsidRPr="004A51DD">
        <w:rPr>
          <w:rFonts w:ascii="Helvetica" w:hAnsi="Helvetica"/>
          <w:i/>
          <w:sz w:val="28"/>
          <w:szCs w:val="28"/>
          <w:u w:color="0070C0"/>
        </w:rPr>
        <w:t xml:space="preserve">. </w:t>
      </w:r>
    </w:p>
    <w:p w:rsidR="00060B6A" w:rsidRDefault="00060B6A">
      <w:pPr>
        <w:pStyle w:val="Default"/>
        <w:jc w:val="both"/>
        <w:rPr>
          <w:rFonts w:ascii="Helvetica" w:eastAsia="Helvetica" w:hAnsi="Helvetica" w:cs="Helvetica"/>
          <w:sz w:val="28"/>
          <w:szCs w:val="28"/>
          <w:u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L’ensemble des usagers de la Base prendront connaissance du plan d’accès pour les plongeurs et du plan d’aménagement de la Base, annexés à chaque convention particulière.</w:t>
      </w:r>
    </w:p>
    <w:p w:rsidR="00060B6A" w:rsidRDefault="00060B6A">
      <w:pPr>
        <w:pStyle w:val="Default"/>
        <w:jc w:val="both"/>
        <w:rPr>
          <w:rFonts w:ascii="Helvetica" w:eastAsia="Helvetica" w:hAnsi="Helvetica" w:cs="Helvetica"/>
          <w:sz w:val="28"/>
          <w:szCs w:val="28"/>
          <w:u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xml:space="preserve">Les usagers sont tenus de </w:t>
      </w:r>
      <w:r>
        <w:rPr>
          <w:rFonts w:ascii="Helvetica" w:hAnsi="Helvetica"/>
          <w:b/>
          <w:bCs/>
          <w:sz w:val="28"/>
          <w:szCs w:val="28"/>
          <w:u w:val="single"/>
        </w:rPr>
        <w:t>respecter et de faire respecter</w:t>
      </w:r>
      <w:r>
        <w:rPr>
          <w:rFonts w:ascii="Helvetica" w:hAnsi="Helvetica"/>
          <w:sz w:val="28"/>
          <w:szCs w:val="28"/>
          <w:u w:color="0070C0"/>
        </w:rPr>
        <w:t xml:space="preserve"> : </w:t>
      </w:r>
    </w:p>
    <w:p w:rsidR="00060B6A" w:rsidRDefault="00EC0765">
      <w:pPr>
        <w:pStyle w:val="Default"/>
        <w:jc w:val="both"/>
        <w:rPr>
          <w:rFonts w:ascii="Helvetica" w:eastAsia="Helvetica" w:hAnsi="Helvetica" w:cs="Helvetica"/>
          <w:b/>
          <w:bCs/>
          <w:sz w:val="28"/>
          <w:szCs w:val="28"/>
          <w:u w:color="0070C0"/>
        </w:rPr>
      </w:pPr>
      <w:r>
        <w:rPr>
          <w:rFonts w:ascii="Helvetica" w:hAnsi="Helvetica"/>
          <w:sz w:val="28"/>
          <w:szCs w:val="28"/>
          <w:u w:color="0070C0"/>
        </w:rPr>
        <w:t xml:space="preserve">- une </w:t>
      </w:r>
      <w:r>
        <w:rPr>
          <w:rFonts w:ascii="Helvetica" w:hAnsi="Helvetica"/>
          <w:b/>
          <w:bCs/>
          <w:sz w:val="28"/>
          <w:szCs w:val="28"/>
          <w:u w:color="0070C0"/>
        </w:rPr>
        <w:t>vitesse maximale de circulation de 30 km/heure dans les zones ouverte</w:t>
      </w:r>
      <w:r w:rsidR="00D918A6">
        <w:rPr>
          <w:rFonts w:ascii="Helvetica" w:hAnsi="Helvetica"/>
          <w:b/>
          <w:bCs/>
          <w:sz w:val="28"/>
          <w:szCs w:val="28"/>
          <w:u w:color="0070C0"/>
        </w:rPr>
        <w:t>s</w:t>
      </w:r>
      <w:r>
        <w:rPr>
          <w:rFonts w:ascii="Helvetica" w:hAnsi="Helvetica"/>
          <w:b/>
          <w:bCs/>
          <w:sz w:val="28"/>
          <w:szCs w:val="28"/>
          <w:u w:color="0070C0"/>
        </w:rPr>
        <w:t xml:space="preserve"> à la circulation à l’intérieur du site</w:t>
      </w: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xml:space="preserve">- les </w:t>
      </w:r>
      <w:r>
        <w:rPr>
          <w:rFonts w:ascii="Helvetica" w:hAnsi="Helvetica"/>
          <w:b/>
          <w:bCs/>
          <w:sz w:val="28"/>
          <w:szCs w:val="28"/>
          <w:u w:color="0070C0"/>
        </w:rPr>
        <w:t>zones de parking</w:t>
      </w: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xml:space="preserve">- les cheminements prévus pour se rendre sur les zones de plongée, </w:t>
      </w: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les zones de plongée elles-mêmes</w:t>
      </w: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les espaces de restrictions de plongée qui correspondent à des zones à préserver, en étude ou dans lesquelles se situent des espèces remarquables.</w:t>
      </w:r>
    </w:p>
    <w:p w:rsidR="00060B6A" w:rsidRDefault="00060B6A">
      <w:pPr>
        <w:pStyle w:val="Default"/>
        <w:rPr>
          <w:rFonts w:ascii="Helvetica" w:eastAsia="Helvetica" w:hAnsi="Helvetica" w:cs="Helvetica"/>
          <w:sz w:val="28"/>
          <w:szCs w:val="28"/>
          <w:u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De même, les usagers sont tenus :</w:t>
      </w: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color="0070C0"/>
        </w:rPr>
        <w:t xml:space="preserve">- </w:t>
      </w:r>
      <w:r>
        <w:rPr>
          <w:rFonts w:ascii="Helvetica" w:hAnsi="Helvetica"/>
          <w:b/>
          <w:bCs/>
          <w:sz w:val="28"/>
          <w:szCs w:val="28"/>
          <w:u w:color="0070C0"/>
        </w:rPr>
        <w:t>de ne pas rentrer dans les zones du domaine dans lesquelles l’accès est interdit et notamment dans la zone nature</w:t>
      </w:r>
      <w:r>
        <w:rPr>
          <w:rFonts w:ascii="Helvetica" w:hAnsi="Helvetica"/>
          <w:sz w:val="28"/>
          <w:szCs w:val="28"/>
          <w:u w:color="0070C0"/>
        </w:rPr>
        <w:t xml:space="preserve"> (voir plan) et les bords de rives dont </w:t>
      </w:r>
      <w:r w:rsidR="004A51DD">
        <w:rPr>
          <w:rFonts w:ascii="Helvetica" w:hAnsi="Helvetica"/>
          <w:sz w:val="28"/>
          <w:szCs w:val="28"/>
          <w:u w:color="0070C0"/>
        </w:rPr>
        <w:t>l’écosystème doit être préservé :</w:t>
      </w:r>
    </w:p>
    <w:p w:rsidR="00060B6A" w:rsidRDefault="004A51DD">
      <w:pPr>
        <w:pStyle w:val="Default"/>
        <w:jc w:val="both"/>
        <w:rPr>
          <w:rFonts w:ascii="Helvetica" w:eastAsia="Helvetica" w:hAnsi="Helvetica" w:cs="Helvetica"/>
          <w:sz w:val="28"/>
          <w:szCs w:val="28"/>
          <w:u w:color="0070C0"/>
        </w:rPr>
      </w:pPr>
      <w:r>
        <w:rPr>
          <w:rFonts w:ascii="Helvetica" w:hAnsi="Helvetica"/>
          <w:sz w:val="28"/>
          <w:szCs w:val="28"/>
          <w:u w:color="0070C0"/>
        </w:rPr>
        <w:t xml:space="preserve">- </w:t>
      </w:r>
      <w:r w:rsidR="00EC0765">
        <w:rPr>
          <w:rFonts w:ascii="Helvetica" w:hAnsi="Helvetica"/>
          <w:sz w:val="28"/>
          <w:szCs w:val="28"/>
          <w:u w:color="0070C0"/>
        </w:rPr>
        <w:t xml:space="preserve">de </w:t>
      </w:r>
      <w:r w:rsidR="00EC0765">
        <w:rPr>
          <w:rFonts w:ascii="Helvetica" w:hAnsi="Helvetica"/>
          <w:b/>
          <w:bCs/>
          <w:sz w:val="28"/>
          <w:szCs w:val="28"/>
          <w:u w:val="single"/>
        </w:rPr>
        <w:t>respecter les règles de bon usage édictées ci-dessous</w:t>
      </w:r>
      <w:r w:rsidR="00EC0765">
        <w:rPr>
          <w:rFonts w:ascii="Helvetica" w:hAnsi="Helvetica"/>
          <w:b/>
          <w:bCs/>
          <w:sz w:val="28"/>
          <w:szCs w:val="28"/>
          <w:u w:color="0070C0"/>
        </w:rPr>
        <w:t xml:space="preserve"> :</w:t>
      </w:r>
    </w:p>
    <w:p w:rsidR="00060B6A" w:rsidRDefault="00060B6A">
      <w:pPr>
        <w:pStyle w:val="Default"/>
        <w:jc w:val="both"/>
        <w:rPr>
          <w:rFonts w:ascii="Helvetica" w:eastAsia="Helvetica" w:hAnsi="Helvetica" w:cs="Helvetica"/>
          <w:sz w:val="28"/>
          <w:szCs w:val="28"/>
          <w:u w:val="single" w:color="0070C0"/>
        </w:rPr>
      </w:pPr>
    </w:p>
    <w:p w:rsidR="00060B6A" w:rsidRDefault="00EC0765">
      <w:pPr>
        <w:pStyle w:val="Default"/>
        <w:jc w:val="both"/>
        <w:rPr>
          <w:rFonts w:ascii="Helvetica" w:eastAsia="Helvetica" w:hAnsi="Helvetica" w:cs="Helvetica"/>
          <w:sz w:val="28"/>
          <w:szCs w:val="28"/>
          <w:u w:val="single" w:color="0070C0"/>
        </w:rPr>
      </w:pPr>
      <w:r>
        <w:rPr>
          <w:rFonts w:ascii="Helvetica" w:hAnsi="Helvetica"/>
          <w:sz w:val="28"/>
          <w:szCs w:val="28"/>
          <w:u w:val="single"/>
        </w:rPr>
        <w:t>Comportement</w:t>
      </w:r>
      <w:r>
        <w:rPr>
          <w:rFonts w:ascii="Helvetica" w:hAnsi="Helvetica"/>
          <w:sz w:val="28"/>
          <w:szCs w:val="28"/>
          <w:u w:color="0070C0"/>
        </w:rPr>
        <w:t> : toute personne rentrant sur la Base est tenu</w:t>
      </w:r>
      <w:r w:rsidR="00EC0FA0">
        <w:rPr>
          <w:rFonts w:ascii="Helvetica" w:hAnsi="Helvetica"/>
          <w:sz w:val="28"/>
          <w:szCs w:val="28"/>
          <w:u w:color="0070C0"/>
        </w:rPr>
        <w:t>e</w:t>
      </w:r>
      <w:r>
        <w:rPr>
          <w:rFonts w:ascii="Helvetica" w:hAnsi="Helvetica"/>
          <w:sz w:val="28"/>
          <w:szCs w:val="28"/>
          <w:u w:color="0070C0"/>
        </w:rPr>
        <w:t xml:space="preserve"> d’avoir un comportement correct et respectueux tant vis-à-vis des lieux que des personnes le fréquentant.</w:t>
      </w:r>
    </w:p>
    <w:p w:rsidR="00060B6A" w:rsidRDefault="00060B6A">
      <w:pPr>
        <w:pStyle w:val="Default"/>
        <w:jc w:val="both"/>
        <w:rPr>
          <w:rFonts w:ascii="Helvetica" w:eastAsia="Helvetica" w:hAnsi="Helvetica" w:cs="Helvetica"/>
          <w:sz w:val="28"/>
          <w:szCs w:val="28"/>
          <w:u w:val="single" w:color="0070C0"/>
        </w:rPr>
      </w:pPr>
    </w:p>
    <w:p w:rsidR="0058234F" w:rsidRDefault="0058234F">
      <w:pPr>
        <w:pStyle w:val="Default"/>
        <w:jc w:val="both"/>
        <w:rPr>
          <w:rFonts w:ascii="Helvetica" w:hAnsi="Helvetica"/>
          <w:sz w:val="28"/>
          <w:szCs w:val="28"/>
          <w:u w:val="single"/>
        </w:rPr>
      </w:pPr>
    </w:p>
    <w:p w:rsidR="0058234F" w:rsidRDefault="0058234F">
      <w:pPr>
        <w:pStyle w:val="Default"/>
        <w:jc w:val="both"/>
        <w:rPr>
          <w:rFonts w:ascii="Helvetica" w:hAnsi="Helvetica"/>
          <w:sz w:val="28"/>
          <w:szCs w:val="28"/>
          <w:u w:val="single"/>
        </w:rPr>
      </w:pPr>
    </w:p>
    <w:p w:rsidR="0058234F" w:rsidRDefault="0058234F">
      <w:pPr>
        <w:pStyle w:val="Default"/>
        <w:jc w:val="both"/>
        <w:rPr>
          <w:rFonts w:ascii="Helvetica" w:hAnsi="Helvetica"/>
          <w:sz w:val="28"/>
          <w:szCs w:val="28"/>
          <w:u w:val="single"/>
        </w:rPr>
      </w:pPr>
    </w:p>
    <w:p w:rsidR="0058234F" w:rsidRDefault="0058234F">
      <w:pPr>
        <w:pStyle w:val="Default"/>
        <w:jc w:val="both"/>
        <w:rPr>
          <w:rFonts w:ascii="Helvetica" w:hAnsi="Helvetica"/>
          <w:sz w:val="28"/>
          <w:szCs w:val="28"/>
          <w:u w:val="single"/>
        </w:rPr>
      </w:pPr>
    </w:p>
    <w:p w:rsidR="0058234F" w:rsidRDefault="0058234F">
      <w:pPr>
        <w:pStyle w:val="Default"/>
        <w:jc w:val="both"/>
        <w:rPr>
          <w:rFonts w:ascii="Helvetica" w:hAnsi="Helvetica"/>
          <w:sz w:val="28"/>
          <w:szCs w:val="28"/>
          <w:u w:val="single"/>
        </w:rPr>
      </w:pPr>
    </w:p>
    <w:p w:rsidR="00060B6A" w:rsidRPr="00CD281E" w:rsidRDefault="00EC0765">
      <w:pPr>
        <w:pStyle w:val="Default"/>
        <w:jc w:val="both"/>
        <w:rPr>
          <w:rFonts w:ascii="Helvetica" w:eastAsia="Helvetica" w:hAnsi="Helvetica" w:cs="Helvetica"/>
          <w:sz w:val="28"/>
          <w:szCs w:val="28"/>
          <w:u w:color="0070C0"/>
        </w:rPr>
      </w:pPr>
      <w:r>
        <w:rPr>
          <w:rFonts w:ascii="Helvetica" w:hAnsi="Helvetica"/>
          <w:sz w:val="28"/>
          <w:szCs w:val="28"/>
          <w:u w:val="single"/>
        </w:rPr>
        <w:t>Déchets</w:t>
      </w:r>
      <w:r>
        <w:rPr>
          <w:rFonts w:ascii="Helvetica" w:hAnsi="Helvetica"/>
          <w:sz w:val="28"/>
          <w:szCs w:val="28"/>
          <w:u w:color="0070C0"/>
        </w:rPr>
        <w:t xml:space="preserve"> : </w:t>
      </w:r>
      <w:r>
        <w:rPr>
          <w:rFonts w:ascii="Helvetica" w:hAnsi="Helvetica"/>
          <w:b/>
          <w:bCs/>
          <w:sz w:val="28"/>
          <w:szCs w:val="28"/>
          <w:u w:val="single"/>
        </w:rPr>
        <w:t>aucun déchet n'est laissé sur le site qui ne met pas de poubelle à disposition</w:t>
      </w:r>
      <w:r>
        <w:rPr>
          <w:rFonts w:ascii="Helvetica" w:hAnsi="Helvetica"/>
          <w:sz w:val="28"/>
          <w:szCs w:val="28"/>
          <w:u w:color="0070C0"/>
        </w:rPr>
        <w:t xml:space="preserve">. Le pique-nique est toléré à condition de respecter la </w:t>
      </w:r>
      <w:r w:rsidR="00CD281E">
        <w:rPr>
          <w:rFonts w:ascii="Helvetica" w:hAnsi="Helvetica"/>
          <w:sz w:val="28"/>
          <w:szCs w:val="28"/>
          <w:u w:color="0070C0"/>
        </w:rPr>
        <w:t>B</w:t>
      </w:r>
      <w:r>
        <w:rPr>
          <w:rFonts w:ascii="Helvetica" w:hAnsi="Helvetica"/>
          <w:sz w:val="28"/>
          <w:szCs w:val="28"/>
          <w:u w:color="0070C0"/>
        </w:rPr>
        <w:t xml:space="preserve">ase et les créneaux horaires attribués. </w:t>
      </w:r>
    </w:p>
    <w:p w:rsidR="00CD281E" w:rsidRDefault="00CD281E">
      <w:pPr>
        <w:pStyle w:val="Default"/>
        <w:jc w:val="both"/>
        <w:rPr>
          <w:rFonts w:ascii="Helvetica" w:hAnsi="Helvetica"/>
          <w:sz w:val="28"/>
          <w:szCs w:val="28"/>
          <w:u w:val="single"/>
        </w:rPr>
      </w:pPr>
    </w:p>
    <w:p w:rsidR="00974A1A" w:rsidRDefault="00EC0765">
      <w:pPr>
        <w:pStyle w:val="Default"/>
        <w:jc w:val="both"/>
        <w:rPr>
          <w:rFonts w:ascii="Helvetica" w:hAnsi="Helvetica"/>
          <w:sz w:val="28"/>
          <w:szCs w:val="28"/>
          <w:u w:val="single"/>
        </w:rPr>
      </w:pPr>
      <w:r>
        <w:rPr>
          <w:rFonts w:ascii="Helvetica" w:hAnsi="Helvetica"/>
          <w:sz w:val="28"/>
          <w:szCs w:val="28"/>
          <w:u w:val="single"/>
        </w:rPr>
        <w:t>Feux</w:t>
      </w:r>
      <w:r>
        <w:rPr>
          <w:rFonts w:ascii="Helvetica" w:hAnsi="Helvetica"/>
          <w:sz w:val="28"/>
          <w:szCs w:val="28"/>
          <w:u w:color="0070C0"/>
        </w:rPr>
        <w:t xml:space="preserve"> : aucun feu n'est possible sur la Base, en dehors du barbecue mis à disposition au niveau de la base technique. Les barbecues à gaz sont</w:t>
      </w:r>
      <w:r w:rsidR="00974A1A">
        <w:rPr>
          <w:rFonts w:ascii="Helvetica" w:hAnsi="Helvetica"/>
          <w:sz w:val="28"/>
          <w:szCs w:val="28"/>
          <w:u w:color="0070C0"/>
        </w:rPr>
        <w:t xml:space="preserve"> </w:t>
      </w:r>
      <w:r>
        <w:rPr>
          <w:rFonts w:ascii="Helvetica" w:hAnsi="Helvetica"/>
          <w:sz w:val="28"/>
          <w:szCs w:val="28"/>
          <w:u w:color="0070C0"/>
        </w:rPr>
        <w:t>tolérés, dans le respect de la sécurité et l’éventuelle gêne occasionnée et interdit sous les abris</w:t>
      </w:r>
      <w:r w:rsidR="00E96D81">
        <w:rPr>
          <w:rFonts w:ascii="Helvetica" w:eastAsia="Helvetica" w:hAnsi="Helvetica" w:cs="Helvetica"/>
          <w:sz w:val="28"/>
          <w:szCs w:val="28"/>
          <w:u w:color="0070C0"/>
        </w:rPr>
        <w:t>.</w:t>
      </w:r>
    </w:p>
    <w:p w:rsidR="00974A1A" w:rsidRDefault="00974A1A">
      <w:pPr>
        <w:pStyle w:val="Default"/>
        <w:jc w:val="both"/>
        <w:rPr>
          <w:rFonts w:ascii="Helvetica" w:hAnsi="Helvetica"/>
          <w:sz w:val="28"/>
          <w:szCs w:val="28"/>
          <w:u w:val="single"/>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val="single"/>
        </w:rPr>
        <w:t>Camping</w:t>
      </w:r>
      <w:r>
        <w:rPr>
          <w:rFonts w:ascii="Helvetica" w:hAnsi="Helvetica"/>
          <w:sz w:val="28"/>
          <w:szCs w:val="28"/>
          <w:u w:color="0070C0"/>
        </w:rPr>
        <w:t xml:space="preserve"> : pas de camping dans l'enceinte du site. </w:t>
      </w:r>
    </w:p>
    <w:p w:rsidR="00E973B8" w:rsidRDefault="00E973B8">
      <w:pPr>
        <w:pStyle w:val="Default"/>
        <w:jc w:val="both"/>
        <w:rPr>
          <w:rFonts w:ascii="Helvetica" w:hAnsi="Helvetica"/>
          <w:sz w:val="28"/>
          <w:szCs w:val="28"/>
          <w:u w:val="single"/>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val="single"/>
        </w:rPr>
        <w:t>Toilettes</w:t>
      </w:r>
      <w:r>
        <w:rPr>
          <w:rFonts w:ascii="Helvetica" w:hAnsi="Helvetica"/>
          <w:sz w:val="28"/>
          <w:szCs w:val="28"/>
          <w:u w:color="0070C0"/>
        </w:rPr>
        <w:t xml:space="preserve"> : pour les besoins naturels des plongeurs et accompagnateurs, </w:t>
      </w:r>
      <w:r>
        <w:rPr>
          <w:rFonts w:ascii="Helvetica" w:hAnsi="Helvetica"/>
          <w:b/>
          <w:bCs/>
          <w:sz w:val="28"/>
          <w:szCs w:val="28"/>
          <w:u w:val="single"/>
        </w:rPr>
        <w:t>les toilettes installées sont à utiliser impérativement, afin de préserver la bonne qualité des eaux.</w:t>
      </w:r>
    </w:p>
    <w:p w:rsidR="00060B6A" w:rsidRDefault="00060B6A">
      <w:pPr>
        <w:pStyle w:val="Default"/>
        <w:jc w:val="both"/>
        <w:rPr>
          <w:rFonts w:ascii="Helvetica" w:eastAsia="Helvetica" w:hAnsi="Helvetica" w:cs="Helvetica"/>
          <w:sz w:val="28"/>
          <w:szCs w:val="28"/>
          <w:u w:val="single"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val="single"/>
        </w:rPr>
        <w:t>Accompagnateurs</w:t>
      </w:r>
      <w:r>
        <w:rPr>
          <w:rFonts w:ascii="Helvetica" w:hAnsi="Helvetica"/>
          <w:sz w:val="28"/>
          <w:szCs w:val="28"/>
          <w:u w:color="0070C0"/>
        </w:rPr>
        <w:t xml:space="preserve"> : la présence des conjoints et enfants est tolérée, sous l’entière responsabilité des présidents des clubs concernés. </w:t>
      </w:r>
      <w:r>
        <w:rPr>
          <w:rFonts w:ascii="Helvetica" w:hAnsi="Helvetica"/>
          <w:b/>
          <w:bCs/>
          <w:sz w:val="28"/>
          <w:szCs w:val="28"/>
          <w:u w:val="single"/>
        </w:rPr>
        <w:t>Aucune baignade ne sera tolérée, la surveillance des enfants, continue et effective, échoit pleinement aux parents ou responsables désignés</w:t>
      </w:r>
      <w:r>
        <w:rPr>
          <w:rFonts w:ascii="Helvetica" w:hAnsi="Helvetica"/>
          <w:sz w:val="28"/>
          <w:szCs w:val="28"/>
          <w:u w:color="0070C0"/>
        </w:rPr>
        <w:t xml:space="preserve">. Ils veilleront notamment à faire en sorte qu’ils ne s’approchent pas des rives et respectent les zones de cheminement et interdites d’accès. </w:t>
      </w:r>
    </w:p>
    <w:p w:rsidR="00060B6A" w:rsidRDefault="00060B6A">
      <w:pPr>
        <w:pStyle w:val="Default"/>
        <w:jc w:val="both"/>
        <w:rPr>
          <w:rFonts w:ascii="Helvetica" w:eastAsia="Helvetica" w:hAnsi="Helvetica" w:cs="Helvetica"/>
          <w:sz w:val="28"/>
          <w:szCs w:val="28"/>
          <w:u w:val="single" w:color="0070C0"/>
        </w:rPr>
      </w:pPr>
    </w:p>
    <w:p w:rsidR="00060B6A" w:rsidRDefault="00EC0765">
      <w:pPr>
        <w:pStyle w:val="Default"/>
        <w:jc w:val="both"/>
        <w:rPr>
          <w:rFonts w:ascii="Helvetica" w:eastAsia="Helvetica" w:hAnsi="Helvetica" w:cs="Helvetica"/>
          <w:sz w:val="28"/>
          <w:szCs w:val="28"/>
          <w:u w:color="0070C0"/>
        </w:rPr>
      </w:pPr>
      <w:r>
        <w:rPr>
          <w:rFonts w:ascii="Helvetica" w:hAnsi="Helvetica"/>
          <w:sz w:val="28"/>
          <w:szCs w:val="28"/>
          <w:u w:val="single"/>
        </w:rPr>
        <w:t>Animaux</w:t>
      </w:r>
      <w:r>
        <w:rPr>
          <w:rFonts w:ascii="Helvetica" w:hAnsi="Helvetica"/>
          <w:sz w:val="28"/>
          <w:szCs w:val="28"/>
          <w:u w:color="0070C0"/>
        </w:rPr>
        <w:t xml:space="preserve"> : </w:t>
      </w:r>
      <w:r>
        <w:rPr>
          <w:rFonts w:ascii="Helvetica" w:hAnsi="Helvetica"/>
          <w:b/>
          <w:bCs/>
          <w:sz w:val="28"/>
          <w:szCs w:val="28"/>
          <w:u w:val="single"/>
        </w:rPr>
        <w:t>la présence des animaux sur le site est interdite, sauf autorisation spéciale du propriétaire</w:t>
      </w:r>
      <w:r>
        <w:rPr>
          <w:rFonts w:ascii="Helvetica" w:hAnsi="Helvetica"/>
          <w:sz w:val="28"/>
          <w:szCs w:val="28"/>
          <w:u w:color="0070C0"/>
        </w:rPr>
        <w:t>.</w:t>
      </w:r>
    </w:p>
    <w:p w:rsidR="00060B6A" w:rsidRDefault="00060B6A">
      <w:pPr>
        <w:pStyle w:val="CorpsB"/>
        <w:jc w:val="both"/>
        <w:rPr>
          <w:rFonts w:ascii="Helvetica" w:eastAsia="Helvetica" w:hAnsi="Helvetica" w:cs="Helvetica"/>
          <w:sz w:val="28"/>
          <w:szCs w:val="28"/>
          <w:u w:color="0070C0"/>
        </w:rPr>
      </w:pPr>
    </w:p>
    <w:p w:rsidR="00060B6A" w:rsidRDefault="00EC0765">
      <w:pPr>
        <w:pStyle w:val="CorpsB"/>
        <w:jc w:val="both"/>
        <w:rPr>
          <w:rFonts w:ascii="Helvetica" w:eastAsia="Helvetica" w:hAnsi="Helvetica" w:cs="Helvetica"/>
          <w:sz w:val="28"/>
          <w:szCs w:val="28"/>
          <w:u w:color="0070C0"/>
        </w:rPr>
      </w:pPr>
      <w:r>
        <w:rPr>
          <w:rFonts w:ascii="Helvetica" w:hAnsi="Helvetica"/>
          <w:sz w:val="28"/>
          <w:szCs w:val="28"/>
          <w:u w:val="single"/>
        </w:rPr>
        <w:t>Mise à l’eau, sortie</w:t>
      </w:r>
      <w:r>
        <w:rPr>
          <w:rFonts w:ascii="Helvetica" w:hAnsi="Helvetica"/>
          <w:b/>
          <w:bCs/>
          <w:sz w:val="28"/>
          <w:szCs w:val="28"/>
          <w:u w:color="0070C0"/>
        </w:rPr>
        <w:t xml:space="preserve"> : </w:t>
      </w:r>
      <w:r>
        <w:rPr>
          <w:rFonts w:ascii="Helvetica" w:hAnsi="Helvetica"/>
          <w:sz w:val="28"/>
          <w:szCs w:val="28"/>
          <w:u w:color="0070C0"/>
        </w:rPr>
        <w:t>l’entrée et la sortie d'activités ne sont possibles que dans les parties dé</w:t>
      </w:r>
      <w:r>
        <w:rPr>
          <w:rFonts w:ascii="Helvetica" w:hAnsi="Helvetica"/>
          <w:sz w:val="28"/>
          <w:szCs w:val="28"/>
          <w:u w:color="0070C0"/>
          <w:lang w:val="pt-PT"/>
        </w:rPr>
        <w:t>limit</w:t>
      </w:r>
      <w:proofErr w:type="spellStart"/>
      <w:r w:rsidR="00E01979">
        <w:rPr>
          <w:rFonts w:ascii="Helvetica" w:hAnsi="Helvetica"/>
          <w:sz w:val="28"/>
          <w:szCs w:val="28"/>
          <w:u w:color="0070C0"/>
        </w:rPr>
        <w:t>ées</w:t>
      </w:r>
      <w:proofErr w:type="spellEnd"/>
      <w:r>
        <w:rPr>
          <w:rFonts w:ascii="Helvetica" w:hAnsi="Helvetica"/>
          <w:sz w:val="28"/>
          <w:szCs w:val="28"/>
          <w:u w:color="0070C0"/>
        </w:rPr>
        <w:t>. Les pontons sont des lieux de mise à l'eau </w:t>
      </w:r>
      <w:r w:rsidRPr="007D0CB9">
        <w:rPr>
          <w:rFonts w:ascii="Helvetica" w:hAnsi="Helvetica"/>
          <w:sz w:val="28"/>
          <w:szCs w:val="28"/>
          <w:u w:color="0070C0"/>
        </w:rPr>
        <w:t>: il n</w:t>
      </w:r>
      <w:r>
        <w:rPr>
          <w:rFonts w:ascii="Helvetica" w:hAnsi="Helvetica"/>
          <w:sz w:val="28"/>
          <w:szCs w:val="28"/>
          <w:u w:color="0070C0"/>
        </w:rPr>
        <w:t>’y a pas d’</w:t>
      </w:r>
      <w:r w:rsidRPr="007D0CB9">
        <w:rPr>
          <w:rFonts w:ascii="Helvetica" w:hAnsi="Helvetica"/>
          <w:sz w:val="28"/>
          <w:szCs w:val="28"/>
          <w:u w:color="0070C0"/>
        </w:rPr>
        <w:t>acc</w:t>
      </w:r>
      <w:r>
        <w:rPr>
          <w:rFonts w:ascii="Helvetica" w:hAnsi="Helvetica"/>
          <w:sz w:val="28"/>
          <w:szCs w:val="28"/>
          <w:u w:color="0070C0"/>
        </w:rPr>
        <w:t>ès, ni de présence possible en dehors des mises à l’eau.</w:t>
      </w:r>
    </w:p>
    <w:p w:rsidR="00060B6A" w:rsidRDefault="00060B6A">
      <w:pPr>
        <w:pStyle w:val="CorpsB"/>
        <w:jc w:val="both"/>
        <w:rPr>
          <w:rFonts w:ascii="Helvetica" w:eastAsia="Helvetica" w:hAnsi="Helvetica" w:cs="Helvetica"/>
          <w:sz w:val="28"/>
          <w:szCs w:val="28"/>
          <w:u w:color="0070C0"/>
        </w:rPr>
      </w:pPr>
    </w:p>
    <w:p w:rsidR="00060B6A" w:rsidRDefault="00EC0765">
      <w:pPr>
        <w:pStyle w:val="CorpsB"/>
        <w:jc w:val="both"/>
        <w:rPr>
          <w:rFonts w:ascii="Helvetica" w:eastAsia="Helvetica" w:hAnsi="Helvetica" w:cs="Helvetica"/>
          <w:b/>
          <w:bCs/>
          <w:sz w:val="28"/>
          <w:szCs w:val="28"/>
          <w:u w:color="0070C0"/>
        </w:rPr>
      </w:pPr>
      <w:r>
        <w:rPr>
          <w:rFonts w:ascii="Helvetica" w:hAnsi="Helvetica"/>
          <w:b/>
          <w:bCs/>
          <w:sz w:val="28"/>
          <w:szCs w:val="28"/>
          <w:u w:val="single"/>
        </w:rPr>
        <w:t>L’</w:t>
      </w:r>
      <w:r w:rsidRPr="007D0CB9">
        <w:rPr>
          <w:rFonts w:ascii="Helvetica" w:hAnsi="Helvetica"/>
          <w:b/>
          <w:bCs/>
          <w:sz w:val="28"/>
          <w:szCs w:val="28"/>
          <w:u w:val="single"/>
        </w:rPr>
        <w:t>acc</w:t>
      </w:r>
      <w:r>
        <w:rPr>
          <w:rFonts w:ascii="Helvetica" w:hAnsi="Helvetica"/>
          <w:b/>
          <w:bCs/>
          <w:sz w:val="28"/>
          <w:szCs w:val="28"/>
          <w:u w:val="single"/>
        </w:rPr>
        <w:t>ès à l’eau en dehors des pontons ou espaces dé</w:t>
      </w:r>
      <w:r w:rsidRPr="004A51DD">
        <w:rPr>
          <w:rFonts w:ascii="Helvetica" w:hAnsi="Helvetica"/>
          <w:b/>
          <w:bCs/>
          <w:sz w:val="28"/>
          <w:szCs w:val="28"/>
          <w:u w:val="single"/>
        </w:rPr>
        <w:t>sign</w:t>
      </w:r>
      <w:r>
        <w:rPr>
          <w:rFonts w:ascii="Helvetica" w:hAnsi="Helvetica"/>
          <w:b/>
          <w:bCs/>
          <w:sz w:val="28"/>
          <w:szCs w:val="28"/>
          <w:u w:val="single"/>
        </w:rPr>
        <w:t>és est strictement interdit, sauf urgence ou cas de force majeure</w:t>
      </w:r>
      <w:r>
        <w:rPr>
          <w:rFonts w:ascii="Helvetica" w:hAnsi="Helvetica"/>
          <w:sz w:val="28"/>
          <w:szCs w:val="28"/>
          <w:u w:color="0070C0"/>
        </w:rPr>
        <w:t>, afin de préserver les berges qui constituent des espaces protégé</w:t>
      </w:r>
      <w:r>
        <w:rPr>
          <w:rFonts w:ascii="Helvetica" w:hAnsi="Helvetica"/>
          <w:sz w:val="28"/>
          <w:szCs w:val="28"/>
          <w:u w:color="0070C0"/>
          <w:lang w:val="pt-PT"/>
        </w:rPr>
        <w:t>s.</w:t>
      </w:r>
    </w:p>
    <w:p w:rsidR="00105C06" w:rsidRPr="00105C06" w:rsidRDefault="00105C06" w:rsidP="00105C06">
      <w:pPr>
        <w:pStyle w:val="CorpsA"/>
        <w:jc w:val="both"/>
        <w:rPr>
          <w:b/>
          <w:bCs/>
          <w:sz w:val="28"/>
          <w:szCs w:val="28"/>
          <w:u w:val="single"/>
        </w:rPr>
      </w:pPr>
      <w:bookmarkStart w:id="0" w:name="_Hlk26349328"/>
      <w:r w:rsidRPr="00105C06">
        <w:rPr>
          <w:b/>
          <w:bCs/>
          <w:sz w:val="28"/>
          <w:szCs w:val="28"/>
          <w:u w:val="single"/>
        </w:rPr>
        <w:t xml:space="preserve">ARTICLE 5 : Règles </w:t>
      </w:r>
      <w:r w:rsidR="0005672E">
        <w:rPr>
          <w:b/>
          <w:bCs/>
          <w:sz w:val="28"/>
          <w:szCs w:val="28"/>
          <w:u w:val="single"/>
        </w:rPr>
        <w:t xml:space="preserve">d’usage des </w:t>
      </w:r>
      <w:r w:rsidRPr="00105C06">
        <w:rPr>
          <w:b/>
          <w:bCs/>
          <w:sz w:val="28"/>
          <w:szCs w:val="28"/>
          <w:u w:val="single"/>
        </w:rPr>
        <w:t>bâtiments</w:t>
      </w:r>
    </w:p>
    <w:p w:rsidR="00105C06" w:rsidRDefault="00105C06" w:rsidP="00105C06">
      <w:pPr>
        <w:pStyle w:val="CorpsA"/>
        <w:jc w:val="both"/>
        <w:rPr>
          <w:sz w:val="28"/>
          <w:szCs w:val="28"/>
        </w:rPr>
      </w:pPr>
    </w:p>
    <w:p w:rsidR="00105C06" w:rsidRDefault="00105C06" w:rsidP="00105C06">
      <w:pPr>
        <w:pStyle w:val="CorpsA"/>
        <w:jc w:val="both"/>
        <w:rPr>
          <w:sz w:val="28"/>
          <w:szCs w:val="28"/>
        </w:rPr>
      </w:pPr>
      <w:r>
        <w:rPr>
          <w:sz w:val="28"/>
          <w:szCs w:val="28"/>
        </w:rPr>
        <w:t>Le lac est équipé de plusieurs bâtiments à l’usage des plongeurs.</w:t>
      </w:r>
    </w:p>
    <w:p w:rsidR="00105C06" w:rsidRDefault="00105C06" w:rsidP="00105C06">
      <w:pPr>
        <w:pStyle w:val="CorpsA"/>
        <w:jc w:val="both"/>
        <w:rPr>
          <w:sz w:val="28"/>
          <w:szCs w:val="28"/>
        </w:rPr>
      </w:pPr>
    </w:p>
    <w:p w:rsidR="00105C06" w:rsidRDefault="00105C06" w:rsidP="00105C06">
      <w:pPr>
        <w:pStyle w:val="CorpsA"/>
        <w:jc w:val="both"/>
        <w:rPr>
          <w:sz w:val="28"/>
          <w:szCs w:val="28"/>
        </w:rPr>
      </w:pPr>
      <w:r>
        <w:rPr>
          <w:sz w:val="28"/>
          <w:szCs w:val="28"/>
        </w:rPr>
        <w:t xml:space="preserve">La « cathédrale » accueille les équipements techniques destinés notamment au gonflage des bouteilles. </w:t>
      </w:r>
      <w:r w:rsidRPr="00837B10">
        <w:rPr>
          <w:b/>
          <w:bCs/>
          <w:sz w:val="28"/>
          <w:szCs w:val="28"/>
        </w:rPr>
        <w:t>La station de gonflage n’est accessible qu’aux personnes spécialement autorisées.</w:t>
      </w:r>
    </w:p>
    <w:p w:rsidR="00105C06" w:rsidRDefault="00105C06" w:rsidP="00105C06">
      <w:pPr>
        <w:pStyle w:val="CorpsA"/>
        <w:jc w:val="both"/>
        <w:rPr>
          <w:sz w:val="28"/>
          <w:szCs w:val="28"/>
        </w:rPr>
      </w:pPr>
    </w:p>
    <w:p w:rsidR="00E01979" w:rsidRDefault="00E01979" w:rsidP="00105C06">
      <w:pPr>
        <w:pStyle w:val="CorpsA"/>
        <w:jc w:val="both"/>
        <w:rPr>
          <w:sz w:val="28"/>
          <w:szCs w:val="28"/>
        </w:rPr>
      </w:pPr>
    </w:p>
    <w:p w:rsidR="00E01979" w:rsidRDefault="00E01979" w:rsidP="00E01979">
      <w:pPr>
        <w:pStyle w:val="CorpsA"/>
        <w:jc w:val="both"/>
        <w:rPr>
          <w:color w:val="FF0000"/>
          <w:sz w:val="28"/>
          <w:szCs w:val="28"/>
        </w:rPr>
      </w:pPr>
    </w:p>
    <w:p w:rsidR="0058234F" w:rsidRDefault="0058234F" w:rsidP="00E01979">
      <w:pPr>
        <w:pStyle w:val="CorpsA"/>
        <w:jc w:val="both"/>
        <w:rPr>
          <w:color w:val="FF0000"/>
          <w:sz w:val="28"/>
          <w:szCs w:val="28"/>
        </w:rPr>
      </w:pPr>
    </w:p>
    <w:p w:rsidR="0058234F" w:rsidRDefault="0058234F" w:rsidP="00E01979">
      <w:pPr>
        <w:pStyle w:val="CorpsA"/>
        <w:jc w:val="both"/>
        <w:rPr>
          <w:color w:val="FF0000"/>
          <w:sz w:val="28"/>
          <w:szCs w:val="28"/>
        </w:rPr>
      </w:pPr>
    </w:p>
    <w:p w:rsidR="00E01979" w:rsidRPr="00FF6C9F" w:rsidRDefault="00E01979" w:rsidP="00E01979">
      <w:pPr>
        <w:pStyle w:val="CorpsA"/>
        <w:jc w:val="both"/>
        <w:rPr>
          <w:color w:val="FF0000"/>
          <w:sz w:val="28"/>
          <w:szCs w:val="28"/>
        </w:rPr>
      </w:pPr>
      <w:r>
        <w:rPr>
          <w:color w:val="FF0000"/>
          <w:sz w:val="28"/>
          <w:szCs w:val="28"/>
        </w:rPr>
        <w:t>Le local de gonflage et l</w:t>
      </w:r>
      <w:r w:rsidRPr="00FF6C9F">
        <w:rPr>
          <w:color w:val="FF0000"/>
          <w:sz w:val="28"/>
          <w:szCs w:val="28"/>
        </w:rPr>
        <w:t xml:space="preserve">es remises </w:t>
      </w:r>
      <w:r>
        <w:rPr>
          <w:color w:val="FF0000"/>
          <w:sz w:val="28"/>
          <w:szCs w:val="28"/>
        </w:rPr>
        <w:t xml:space="preserve">(stockage) de la base </w:t>
      </w:r>
      <w:r w:rsidRPr="00FF6C9F">
        <w:rPr>
          <w:color w:val="FF0000"/>
          <w:sz w:val="28"/>
          <w:szCs w:val="28"/>
        </w:rPr>
        <w:t xml:space="preserve">sont </w:t>
      </w:r>
      <w:r>
        <w:rPr>
          <w:color w:val="FF0000"/>
          <w:sz w:val="28"/>
          <w:szCs w:val="28"/>
        </w:rPr>
        <w:t xml:space="preserve">strictement </w:t>
      </w:r>
      <w:r w:rsidRPr="00FF6C9F">
        <w:rPr>
          <w:color w:val="FF0000"/>
          <w:sz w:val="28"/>
          <w:szCs w:val="28"/>
        </w:rPr>
        <w:t>réservés au personnel et aux personnes autorisées.</w:t>
      </w:r>
    </w:p>
    <w:p w:rsidR="0058234F" w:rsidRDefault="0058234F" w:rsidP="00105C06">
      <w:pPr>
        <w:pStyle w:val="CorpsA"/>
        <w:jc w:val="both"/>
        <w:rPr>
          <w:sz w:val="28"/>
          <w:szCs w:val="28"/>
        </w:rPr>
      </w:pPr>
    </w:p>
    <w:p w:rsidR="00105C06" w:rsidRDefault="00105C06" w:rsidP="00105C06">
      <w:pPr>
        <w:pStyle w:val="CorpsA"/>
        <w:jc w:val="both"/>
        <w:rPr>
          <w:sz w:val="28"/>
          <w:szCs w:val="28"/>
        </w:rPr>
      </w:pPr>
      <w:r>
        <w:rPr>
          <w:sz w:val="28"/>
          <w:szCs w:val="28"/>
        </w:rPr>
        <w:t xml:space="preserve">Le bâtiment dit « des plongeurs » comporte </w:t>
      </w:r>
      <w:r w:rsidR="00326ADB">
        <w:rPr>
          <w:sz w:val="28"/>
          <w:szCs w:val="28"/>
        </w:rPr>
        <w:t>deux</w:t>
      </w:r>
      <w:r>
        <w:rPr>
          <w:sz w:val="28"/>
          <w:szCs w:val="28"/>
        </w:rPr>
        <w:t xml:space="preserve"> salles de cours et un espa</w:t>
      </w:r>
      <w:r w:rsidR="0005672E">
        <w:rPr>
          <w:sz w:val="28"/>
          <w:szCs w:val="28"/>
        </w:rPr>
        <w:t>c</w:t>
      </w:r>
      <w:r>
        <w:rPr>
          <w:sz w:val="28"/>
          <w:szCs w:val="28"/>
        </w:rPr>
        <w:t>e de convivialité équipé d’un bar</w:t>
      </w:r>
      <w:r w:rsidR="0005672E">
        <w:rPr>
          <w:sz w:val="28"/>
          <w:szCs w:val="28"/>
        </w:rPr>
        <w:t>. Les salles doivent être maintenues en état d’usage et de propreté et il est interdit de modifier la disposition des lieux, sauf accord préalable. La remise en place et le nettoyage des espaces est à la charge des utilisateurs.</w:t>
      </w:r>
      <w:r w:rsidR="00326ADB">
        <w:rPr>
          <w:sz w:val="28"/>
          <w:szCs w:val="28"/>
        </w:rPr>
        <w:t xml:space="preserve"> L’accès </w:t>
      </w:r>
      <w:r w:rsidR="004440AA">
        <w:rPr>
          <w:sz w:val="28"/>
          <w:szCs w:val="28"/>
        </w:rPr>
        <w:t xml:space="preserve">au bar et </w:t>
      </w:r>
      <w:r w:rsidR="00326ADB">
        <w:rPr>
          <w:sz w:val="28"/>
          <w:szCs w:val="28"/>
        </w:rPr>
        <w:t xml:space="preserve">au bureau </w:t>
      </w:r>
      <w:r w:rsidR="004440AA">
        <w:rPr>
          <w:sz w:val="28"/>
          <w:szCs w:val="28"/>
        </w:rPr>
        <w:t xml:space="preserve">qui le prolonge </w:t>
      </w:r>
      <w:r w:rsidR="00326ADB">
        <w:rPr>
          <w:sz w:val="28"/>
          <w:szCs w:val="28"/>
        </w:rPr>
        <w:t>est strictement réservé au personnel.</w:t>
      </w:r>
    </w:p>
    <w:p w:rsidR="0005672E" w:rsidRDefault="0005672E" w:rsidP="00105C06">
      <w:pPr>
        <w:pStyle w:val="CorpsA"/>
        <w:jc w:val="both"/>
        <w:rPr>
          <w:sz w:val="28"/>
          <w:szCs w:val="28"/>
        </w:rPr>
      </w:pPr>
    </w:p>
    <w:p w:rsidR="0005672E" w:rsidRDefault="0005672E" w:rsidP="00105C06">
      <w:pPr>
        <w:pStyle w:val="CorpsA"/>
        <w:jc w:val="both"/>
        <w:rPr>
          <w:sz w:val="28"/>
          <w:szCs w:val="28"/>
        </w:rPr>
      </w:pPr>
      <w:r>
        <w:rPr>
          <w:sz w:val="28"/>
          <w:szCs w:val="28"/>
        </w:rPr>
        <w:t>Deux vestiaires, des douches et des sanitaires sont à la disposition des plongeurs qui doivent en respecter l’affectation (homme/femme) et le bon état d’hygiène et général. Aucune modification ne doit être apportée à la configuration des lieux.</w:t>
      </w:r>
    </w:p>
    <w:p w:rsidR="00FF6C9F" w:rsidRDefault="00FF6C9F" w:rsidP="00105C06">
      <w:pPr>
        <w:pStyle w:val="CorpsA"/>
        <w:jc w:val="both"/>
        <w:rPr>
          <w:sz w:val="28"/>
          <w:szCs w:val="28"/>
        </w:rPr>
      </w:pPr>
    </w:p>
    <w:p w:rsidR="0005672E" w:rsidRDefault="0005672E" w:rsidP="00105C06">
      <w:pPr>
        <w:pStyle w:val="CorpsA"/>
        <w:jc w:val="both"/>
        <w:rPr>
          <w:sz w:val="28"/>
          <w:szCs w:val="28"/>
        </w:rPr>
      </w:pPr>
    </w:p>
    <w:p w:rsidR="0005672E" w:rsidRDefault="0005672E" w:rsidP="00105C06">
      <w:pPr>
        <w:pStyle w:val="CorpsA"/>
        <w:jc w:val="both"/>
        <w:rPr>
          <w:sz w:val="28"/>
          <w:szCs w:val="28"/>
        </w:rPr>
      </w:pPr>
      <w:r>
        <w:rPr>
          <w:sz w:val="28"/>
          <w:szCs w:val="28"/>
        </w:rPr>
        <w:t xml:space="preserve">Une tenue décente est exigée dans </w:t>
      </w:r>
      <w:r w:rsidR="00FB3A10">
        <w:rPr>
          <w:sz w:val="28"/>
          <w:szCs w:val="28"/>
        </w:rPr>
        <w:t xml:space="preserve">tous </w:t>
      </w:r>
      <w:r>
        <w:rPr>
          <w:sz w:val="28"/>
          <w:szCs w:val="28"/>
        </w:rPr>
        <w:t>les locaux. L</w:t>
      </w:r>
      <w:r w:rsidR="00FB71F2">
        <w:rPr>
          <w:sz w:val="28"/>
          <w:szCs w:val="28"/>
        </w:rPr>
        <w:t xml:space="preserve">es déplacements </w:t>
      </w:r>
      <w:r>
        <w:rPr>
          <w:sz w:val="28"/>
          <w:szCs w:val="28"/>
        </w:rPr>
        <w:t>n</w:t>
      </w:r>
      <w:r w:rsidR="00837B10">
        <w:rPr>
          <w:sz w:val="28"/>
          <w:szCs w:val="28"/>
        </w:rPr>
        <w:t>’y</w:t>
      </w:r>
      <w:r w:rsidR="00FB71F2">
        <w:rPr>
          <w:sz w:val="28"/>
          <w:szCs w:val="28"/>
        </w:rPr>
        <w:t xml:space="preserve"> sont</w:t>
      </w:r>
      <w:r>
        <w:rPr>
          <w:sz w:val="28"/>
          <w:szCs w:val="28"/>
        </w:rPr>
        <w:t xml:space="preserve"> autorisé</w:t>
      </w:r>
      <w:r w:rsidR="00FB71F2">
        <w:rPr>
          <w:sz w:val="28"/>
          <w:szCs w:val="28"/>
        </w:rPr>
        <w:t>s</w:t>
      </w:r>
      <w:r>
        <w:rPr>
          <w:sz w:val="28"/>
          <w:szCs w:val="28"/>
        </w:rPr>
        <w:t xml:space="preserve"> qu’</w:t>
      </w:r>
      <w:r w:rsidR="00837B10">
        <w:rPr>
          <w:sz w:val="28"/>
          <w:szCs w:val="28"/>
        </w:rPr>
        <w:t xml:space="preserve">habillés, </w:t>
      </w:r>
      <w:r w:rsidR="00837B10" w:rsidRPr="00837B10">
        <w:rPr>
          <w:i/>
          <w:iCs/>
          <w:sz w:val="28"/>
          <w:szCs w:val="28"/>
        </w:rPr>
        <w:t>a minima</w:t>
      </w:r>
      <w:r w:rsidR="00837B10">
        <w:rPr>
          <w:sz w:val="28"/>
          <w:szCs w:val="28"/>
        </w:rPr>
        <w:t xml:space="preserve"> </w:t>
      </w:r>
      <w:r>
        <w:rPr>
          <w:sz w:val="28"/>
          <w:szCs w:val="28"/>
        </w:rPr>
        <w:t>en maillot de bain</w:t>
      </w:r>
      <w:r w:rsidR="00FB71F2">
        <w:rPr>
          <w:sz w:val="28"/>
          <w:szCs w:val="28"/>
        </w:rPr>
        <w:t xml:space="preserve"> </w:t>
      </w:r>
      <w:r w:rsidR="00837B10">
        <w:rPr>
          <w:sz w:val="28"/>
          <w:szCs w:val="28"/>
        </w:rPr>
        <w:t xml:space="preserve">dans les parties sanitaires </w:t>
      </w:r>
      <w:r w:rsidR="00FB71F2">
        <w:rPr>
          <w:sz w:val="28"/>
          <w:szCs w:val="28"/>
        </w:rPr>
        <w:t>(les personnes souhaitant se doucher nues sont expressément priées d’utiliser les cabines individuelles).</w:t>
      </w:r>
    </w:p>
    <w:p w:rsidR="00FB3A10" w:rsidRDefault="00FB3A10" w:rsidP="00105C06">
      <w:pPr>
        <w:pStyle w:val="CorpsA"/>
        <w:jc w:val="both"/>
        <w:rPr>
          <w:sz w:val="28"/>
          <w:szCs w:val="28"/>
        </w:rPr>
      </w:pPr>
    </w:p>
    <w:p w:rsidR="00FB3A10" w:rsidRDefault="00FB3A10" w:rsidP="00105C06">
      <w:pPr>
        <w:pStyle w:val="CorpsA"/>
        <w:jc w:val="both"/>
        <w:rPr>
          <w:sz w:val="28"/>
          <w:szCs w:val="28"/>
        </w:rPr>
      </w:pPr>
      <w:r>
        <w:rPr>
          <w:sz w:val="28"/>
          <w:szCs w:val="28"/>
        </w:rPr>
        <w:t xml:space="preserve">Les bâtiments sont accessibles durant les heures d’ouverture du lac. En soirée et les week-ends, en cas d’utilisation </w:t>
      </w:r>
      <w:r w:rsidR="004C3001">
        <w:rPr>
          <w:sz w:val="28"/>
          <w:szCs w:val="28"/>
        </w:rPr>
        <w:t xml:space="preserve">des lieux </w:t>
      </w:r>
      <w:r>
        <w:rPr>
          <w:sz w:val="28"/>
          <w:szCs w:val="28"/>
        </w:rPr>
        <w:t xml:space="preserve">après 22h, </w:t>
      </w:r>
      <w:r w:rsidR="00837B10">
        <w:rPr>
          <w:sz w:val="28"/>
          <w:szCs w:val="28"/>
        </w:rPr>
        <w:t>l’</w:t>
      </w:r>
      <w:r>
        <w:rPr>
          <w:sz w:val="28"/>
          <w:szCs w:val="28"/>
        </w:rPr>
        <w:t xml:space="preserve">usage d’appareils sonores </w:t>
      </w:r>
      <w:r w:rsidR="004C3001">
        <w:rPr>
          <w:sz w:val="28"/>
          <w:szCs w:val="28"/>
        </w:rPr>
        <w:t>doit se faire dans le respect de la tranquillité du voisinage. L</w:t>
      </w:r>
      <w:r>
        <w:rPr>
          <w:sz w:val="28"/>
          <w:szCs w:val="28"/>
        </w:rPr>
        <w:t xml:space="preserve">es usagers doivent </w:t>
      </w:r>
      <w:r w:rsidR="004C3001">
        <w:rPr>
          <w:sz w:val="28"/>
          <w:szCs w:val="28"/>
        </w:rPr>
        <w:t xml:space="preserve">par contre veiller à </w:t>
      </w:r>
      <w:r>
        <w:rPr>
          <w:sz w:val="28"/>
          <w:szCs w:val="28"/>
        </w:rPr>
        <w:t>quitter les l</w:t>
      </w:r>
      <w:r w:rsidR="004C3001">
        <w:rPr>
          <w:sz w:val="28"/>
          <w:szCs w:val="28"/>
        </w:rPr>
        <w:t>i</w:t>
      </w:r>
      <w:r>
        <w:rPr>
          <w:sz w:val="28"/>
          <w:szCs w:val="28"/>
        </w:rPr>
        <w:t xml:space="preserve">eux en </w:t>
      </w:r>
      <w:r w:rsidR="004C3001">
        <w:rPr>
          <w:sz w:val="28"/>
          <w:szCs w:val="28"/>
        </w:rPr>
        <w:t>silence</w:t>
      </w:r>
      <w:r>
        <w:rPr>
          <w:sz w:val="28"/>
          <w:szCs w:val="28"/>
        </w:rPr>
        <w:t>.</w:t>
      </w:r>
    </w:p>
    <w:p w:rsidR="0005672E" w:rsidRDefault="0005672E" w:rsidP="00105C06">
      <w:pPr>
        <w:pStyle w:val="CorpsA"/>
        <w:jc w:val="both"/>
        <w:rPr>
          <w:sz w:val="28"/>
          <w:szCs w:val="28"/>
        </w:rPr>
      </w:pPr>
    </w:p>
    <w:p w:rsidR="0005672E" w:rsidRDefault="0005672E" w:rsidP="00105C06">
      <w:pPr>
        <w:pStyle w:val="CorpsA"/>
        <w:jc w:val="both"/>
        <w:rPr>
          <w:sz w:val="28"/>
          <w:szCs w:val="28"/>
        </w:rPr>
      </w:pPr>
      <w:r>
        <w:rPr>
          <w:sz w:val="28"/>
          <w:szCs w:val="28"/>
        </w:rPr>
        <w:t>Toute dégradation sera facturée aux utilisateurs par la FFESSM Ile-de-France.</w:t>
      </w:r>
    </w:p>
    <w:p w:rsidR="00105C06" w:rsidRDefault="00105C06" w:rsidP="00105C06">
      <w:pPr>
        <w:pStyle w:val="CorpsA"/>
        <w:jc w:val="both"/>
        <w:rPr>
          <w:sz w:val="28"/>
          <w:szCs w:val="28"/>
        </w:rPr>
      </w:pPr>
    </w:p>
    <w:bookmarkEnd w:id="0"/>
    <w:p w:rsidR="00060B6A" w:rsidRDefault="00060B6A">
      <w:pPr>
        <w:pStyle w:val="CorpsB"/>
        <w:jc w:val="both"/>
        <w:rPr>
          <w:rFonts w:ascii="Helvetica" w:eastAsia="Helvetica" w:hAnsi="Helvetica" w:cs="Helvetica"/>
          <w:sz w:val="28"/>
          <w:szCs w:val="28"/>
          <w:u w:color="0070C0"/>
        </w:rPr>
      </w:pPr>
    </w:p>
    <w:p w:rsidR="00060B6A" w:rsidRDefault="00EC0765">
      <w:pPr>
        <w:pStyle w:val="CorpsB"/>
        <w:jc w:val="both"/>
        <w:rPr>
          <w:rFonts w:ascii="Helvetica" w:eastAsia="Helvetica" w:hAnsi="Helvetica" w:cs="Helvetica"/>
          <w:sz w:val="28"/>
          <w:szCs w:val="28"/>
          <w:u w:color="0070C0"/>
        </w:rPr>
      </w:pPr>
      <w:r>
        <w:rPr>
          <w:rFonts w:ascii="Helvetica" w:hAnsi="Helvetica"/>
          <w:sz w:val="28"/>
          <w:szCs w:val="28"/>
          <w:u w:color="0070C0"/>
        </w:rPr>
        <w:t>Les interdictions mentionnées ci-dessus s’entendent lors de l’exploitation habituelle de la Base. Des adaptations peuvent voir le jour lors de manifestations ou stages particuliers : elles font alors l’objet de décisions spéciales dûment adoptées et portées à la connaissance des usagers.</w:t>
      </w:r>
    </w:p>
    <w:sectPr w:rsidR="00060B6A" w:rsidSect="00E96D81">
      <w:headerReference w:type="default" r:id="rId7"/>
      <w:footerReference w:type="default" r:id="rId8"/>
      <w:pgSz w:w="11900" w:h="16840"/>
      <w:pgMar w:top="1134" w:right="1134" w:bottom="56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6FB" w:rsidRDefault="000706FB" w:rsidP="00CC16C7">
      <w:r>
        <w:separator/>
      </w:r>
    </w:p>
  </w:endnote>
  <w:endnote w:type="continuationSeparator" w:id="0">
    <w:p w:rsidR="000706FB" w:rsidRDefault="000706FB" w:rsidP="00CC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16C7" w:rsidRDefault="00CC16C7" w:rsidP="00CC16C7">
    <w:pPr>
      <w:pStyle w:val="Pieddepage"/>
    </w:pPr>
  </w:p>
  <w:p w:rsidR="00060B6A" w:rsidRDefault="00CC16C7" w:rsidP="00CC16C7">
    <w:pPr>
      <w:pStyle w:val="En-tte"/>
      <w:tabs>
        <w:tab w:val="clear" w:pos="9020"/>
        <w:tab w:val="center" w:pos="4819"/>
        <w:tab w:val="right" w:pos="9612"/>
      </w:tabs>
    </w:pPr>
    <w:r>
      <w:rPr>
        <w:noProof/>
      </w:rPr>
      <w:drawing>
        <wp:anchor distT="0" distB="0" distL="114300" distR="114300" simplePos="0" relativeHeight="251664384" behindDoc="1" locked="0" layoutInCell="1" allowOverlap="1" wp14:editId="0E8A7E35">
          <wp:simplePos x="0" y="0"/>
          <wp:positionH relativeFrom="column">
            <wp:posOffset>5486400</wp:posOffset>
          </wp:positionH>
          <wp:positionV relativeFrom="paragraph">
            <wp:posOffset>9031605</wp:posOffset>
          </wp:positionV>
          <wp:extent cx="1678940" cy="613410"/>
          <wp:effectExtent l="0" t="0" r="0" b="0"/>
          <wp:wrapNone/>
          <wp:docPr id="147467902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editId="1A7AF294">
          <wp:simplePos x="0" y="0"/>
          <wp:positionH relativeFrom="column">
            <wp:posOffset>5486400</wp:posOffset>
          </wp:positionH>
          <wp:positionV relativeFrom="paragraph">
            <wp:posOffset>9031605</wp:posOffset>
          </wp:positionV>
          <wp:extent cx="1678940" cy="613410"/>
          <wp:effectExtent l="0" t="0" r="0" b="0"/>
          <wp:wrapNone/>
          <wp:docPr id="3849007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editId="29AFD6ED">
          <wp:simplePos x="0" y="0"/>
          <wp:positionH relativeFrom="column">
            <wp:posOffset>5486400</wp:posOffset>
          </wp:positionH>
          <wp:positionV relativeFrom="paragraph">
            <wp:posOffset>9031605</wp:posOffset>
          </wp:positionV>
          <wp:extent cx="1678940" cy="613410"/>
          <wp:effectExtent l="0" t="0" r="0" b="0"/>
          <wp:wrapNone/>
          <wp:docPr id="4739470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editId="5F668E10">
          <wp:simplePos x="0" y="0"/>
          <wp:positionH relativeFrom="column">
            <wp:posOffset>5486400</wp:posOffset>
          </wp:positionH>
          <wp:positionV relativeFrom="paragraph">
            <wp:posOffset>9031605</wp:posOffset>
          </wp:positionV>
          <wp:extent cx="1678940" cy="613410"/>
          <wp:effectExtent l="0" t="0" r="0" b="0"/>
          <wp:wrapNone/>
          <wp:docPr id="59847820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editId="4603F896">
          <wp:simplePos x="0" y="0"/>
          <wp:positionH relativeFrom="column">
            <wp:posOffset>5486400</wp:posOffset>
          </wp:positionH>
          <wp:positionV relativeFrom="paragraph">
            <wp:posOffset>9031605</wp:posOffset>
          </wp:positionV>
          <wp:extent cx="1678940" cy="613410"/>
          <wp:effectExtent l="0" t="0" r="0" b="0"/>
          <wp:wrapNone/>
          <wp:docPr id="13445962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editId="4B592154">
          <wp:simplePos x="0" y="0"/>
          <wp:positionH relativeFrom="column">
            <wp:posOffset>5486400</wp:posOffset>
          </wp:positionH>
          <wp:positionV relativeFrom="paragraph">
            <wp:posOffset>9031605</wp:posOffset>
          </wp:positionV>
          <wp:extent cx="1678940" cy="613410"/>
          <wp:effectExtent l="0" t="0" r="0" b="0"/>
          <wp:wrapNone/>
          <wp:docPr id="92973568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editId="2A435C2E">
          <wp:simplePos x="0" y="0"/>
          <wp:positionH relativeFrom="column">
            <wp:posOffset>5486400</wp:posOffset>
          </wp:positionH>
          <wp:positionV relativeFrom="paragraph">
            <wp:posOffset>9031605</wp:posOffset>
          </wp:positionV>
          <wp:extent cx="1678940" cy="613410"/>
          <wp:effectExtent l="0" t="0" r="0" b="0"/>
          <wp:wrapNone/>
          <wp:docPr id="520967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6FB" w:rsidRDefault="000706FB" w:rsidP="00CC16C7">
      <w:r>
        <w:separator/>
      </w:r>
    </w:p>
  </w:footnote>
  <w:footnote w:type="continuationSeparator" w:id="0">
    <w:p w:rsidR="000706FB" w:rsidRDefault="000706FB" w:rsidP="00CC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1DD" w:rsidRDefault="00CC16C7" w:rsidP="00CC16C7">
    <w:pPr>
      <w:pStyle w:val="En-tte"/>
      <w:tabs>
        <w:tab w:val="clear" w:pos="9020"/>
        <w:tab w:val="left" w:pos="8610"/>
      </w:tabs>
    </w:pPr>
    <w:r>
      <w:rPr>
        <w:noProof/>
      </w:rPr>
      <w:drawing>
        <wp:anchor distT="0" distB="0" distL="114300" distR="114300" simplePos="0" relativeHeight="251665408" behindDoc="1" locked="0" layoutInCell="1" allowOverlap="1" wp14:editId="5B77175D">
          <wp:simplePos x="0" y="0"/>
          <wp:positionH relativeFrom="column">
            <wp:posOffset>4791075</wp:posOffset>
          </wp:positionH>
          <wp:positionV relativeFrom="paragraph">
            <wp:posOffset>-55245</wp:posOffset>
          </wp:positionV>
          <wp:extent cx="1678940" cy="613410"/>
          <wp:effectExtent l="0" t="0" r="0" b="0"/>
          <wp:wrapNone/>
          <wp:docPr id="3294977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34F" w:rsidRPr="0058234F">
      <w:rPr>
        <w:rFonts w:ascii="Times New Roman" w:hAnsi="Times New Roman" w:cs="Times New Roman"/>
      </w:rPr>
      <w:t xml:space="preserve"> </w:t>
    </w:r>
    <w:r w:rsidR="0058234F">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0</wp:posOffset>
          </wp:positionH>
          <wp:positionV relativeFrom="page">
            <wp:posOffset>448945</wp:posOffset>
          </wp:positionV>
          <wp:extent cx="1202400" cy="720000"/>
          <wp:effectExtent l="0" t="0" r="0" b="4445"/>
          <wp:wrapNone/>
          <wp:docPr id="468723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7443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D1A62"/>
    <w:multiLevelType w:val="hybridMultilevel"/>
    <w:tmpl w:val="D20EDB9A"/>
    <w:styleLink w:val="Style1import"/>
    <w:lvl w:ilvl="0" w:tplc="20EEAB7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7E8BEC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11B49C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D62B0A">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A1E4412C">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C72EE0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1C0639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F9F272DC">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DC5A1F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4D840B6E"/>
    <w:multiLevelType w:val="hybridMultilevel"/>
    <w:tmpl w:val="D20EDB9A"/>
    <w:numStyleLink w:val="Style1import"/>
  </w:abstractNum>
  <w:num w:numId="1" w16cid:durableId="887259011">
    <w:abstractNumId w:val="0"/>
  </w:num>
  <w:num w:numId="2" w16cid:durableId="32390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6A"/>
    <w:rsid w:val="00012CFB"/>
    <w:rsid w:val="00036BEA"/>
    <w:rsid w:val="0005672E"/>
    <w:rsid w:val="00060B6A"/>
    <w:rsid w:val="000706FB"/>
    <w:rsid w:val="00105C06"/>
    <w:rsid w:val="00176F90"/>
    <w:rsid w:val="001906AF"/>
    <w:rsid w:val="002110A9"/>
    <w:rsid w:val="00255CE6"/>
    <w:rsid w:val="002B0CFE"/>
    <w:rsid w:val="002F6245"/>
    <w:rsid w:val="00326ADB"/>
    <w:rsid w:val="00373424"/>
    <w:rsid w:val="003D5AAA"/>
    <w:rsid w:val="0040492E"/>
    <w:rsid w:val="0042125E"/>
    <w:rsid w:val="004440AA"/>
    <w:rsid w:val="004502EF"/>
    <w:rsid w:val="004A51DD"/>
    <w:rsid w:val="004C3001"/>
    <w:rsid w:val="00527980"/>
    <w:rsid w:val="0058234F"/>
    <w:rsid w:val="006A2DE1"/>
    <w:rsid w:val="006F074B"/>
    <w:rsid w:val="006F6146"/>
    <w:rsid w:val="00713911"/>
    <w:rsid w:val="00744356"/>
    <w:rsid w:val="007D0CB9"/>
    <w:rsid w:val="00837B10"/>
    <w:rsid w:val="008D6243"/>
    <w:rsid w:val="00974A1A"/>
    <w:rsid w:val="00A65267"/>
    <w:rsid w:val="00AB4815"/>
    <w:rsid w:val="00B426DE"/>
    <w:rsid w:val="00B53993"/>
    <w:rsid w:val="00B7439C"/>
    <w:rsid w:val="00BB03F5"/>
    <w:rsid w:val="00BB6008"/>
    <w:rsid w:val="00BE29C8"/>
    <w:rsid w:val="00C03571"/>
    <w:rsid w:val="00C67D0A"/>
    <w:rsid w:val="00CA3900"/>
    <w:rsid w:val="00CC16C7"/>
    <w:rsid w:val="00CD281E"/>
    <w:rsid w:val="00CF75B4"/>
    <w:rsid w:val="00D54935"/>
    <w:rsid w:val="00D7180E"/>
    <w:rsid w:val="00D84565"/>
    <w:rsid w:val="00D918A6"/>
    <w:rsid w:val="00DA427E"/>
    <w:rsid w:val="00DA4625"/>
    <w:rsid w:val="00E01979"/>
    <w:rsid w:val="00E3720A"/>
    <w:rsid w:val="00E7490F"/>
    <w:rsid w:val="00E96D81"/>
    <w:rsid w:val="00E973B8"/>
    <w:rsid w:val="00EC0765"/>
    <w:rsid w:val="00EC0FA0"/>
    <w:rsid w:val="00EC4D0F"/>
    <w:rsid w:val="00EE29C1"/>
    <w:rsid w:val="00EE4DCE"/>
    <w:rsid w:val="00F362D2"/>
    <w:rsid w:val="00F5169E"/>
    <w:rsid w:val="00FB3A10"/>
    <w:rsid w:val="00FB71F2"/>
    <w:rsid w:val="00FC353B"/>
    <w:rsid w:val="00FE7D2B"/>
    <w:rsid w:val="00FF6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723B"/>
  <w15:docId w15:val="{7B0414A0-25BC-46E9-AD80-4E5F7892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0B6A"/>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60B6A"/>
    <w:rPr>
      <w:u w:val="single"/>
    </w:rPr>
  </w:style>
  <w:style w:type="table" w:customStyle="1" w:styleId="TableNormal">
    <w:name w:val="Table Normal"/>
    <w:rsid w:val="00060B6A"/>
    <w:tblPr>
      <w:tblInd w:w="0" w:type="dxa"/>
      <w:tblCellMar>
        <w:top w:w="0" w:type="dxa"/>
        <w:left w:w="0" w:type="dxa"/>
        <w:bottom w:w="0" w:type="dxa"/>
        <w:right w:w="0" w:type="dxa"/>
      </w:tblCellMar>
    </w:tblPr>
  </w:style>
  <w:style w:type="paragraph" w:styleId="En-tte">
    <w:name w:val="header"/>
    <w:rsid w:val="00060B6A"/>
    <w:pPr>
      <w:tabs>
        <w:tab w:val="right" w:pos="9020"/>
      </w:tabs>
    </w:pPr>
    <w:rPr>
      <w:rFonts w:ascii="Helvetica" w:hAnsi="Helvetica" w:cs="Arial Unicode MS"/>
      <w:color w:val="000000"/>
      <w:sz w:val="24"/>
      <w:szCs w:val="24"/>
      <w:u w:color="000000"/>
    </w:rPr>
  </w:style>
  <w:style w:type="paragraph" w:customStyle="1" w:styleId="CorpsA">
    <w:name w:val="Corps A"/>
    <w:rsid w:val="00060B6A"/>
    <w:rPr>
      <w:rFonts w:ascii="Helvetica" w:hAnsi="Helvetica" w:cs="Arial Unicode MS"/>
      <w:color w:val="000000"/>
      <w:sz w:val="22"/>
      <w:szCs w:val="22"/>
      <w:u w:color="000000"/>
    </w:rPr>
  </w:style>
  <w:style w:type="paragraph" w:customStyle="1" w:styleId="Default">
    <w:name w:val="Default"/>
    <w:rsid w:val="00060B6A"/>
    <w:rPr>
      <w:rFonts w:ascii="Arial" w:eastAsia="Arial" w:hAnsi="Arial" w:cs="Arial"/>
      <w:color w:val="000000"/>
      <w:sz w:val="24"/>
      <w:szCs w:val="24"/>
      <w:u w:color="000000"/>
    </w:rPr>
  </w:style>
  <w:style w:type="numbering" w:customStyle="1" w:styleId="Style1import">
    <w:name w:val="Style 1 importé"/>
    <w:rsid w:val="00060B6A"/>
    <w:pPr>
      <w:numPr>
        <w:numId w:val="1"/>
      </w:numPr>
    </w:pPr>
  </w:style>
  <w:style w:type="paragraph" w:customStyle="1" w:styleId="CorpsB">
    <w:name w:val="Corps B"/>
    <w:rsid w:val="00060B6A"/>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4A51DD"/>
    <w:rPr>
      <w:rFonts w:ascii="Tahoma" w:hAnsi="Tahoma" w:cs="Tahoma"/>
      <w:sz w:val="16"/>
      <w:szCs w:val="16"/>
    </w:rPr>
  </w:style>
  <w:style w:type="character" w:customStyle="1" w:styleId="TextedebullesCar">
    <w:name w:val="Texte de bulles Car"/>
    <w:basedOn w:val="Policepardfaut"/>
    <w:link w:val="Textedebulles"/>
    <w:uiPriority w:val="99"/>
    <w:semiHidden/>
    <w:rsid w:val="004A51DD"/>
    <w:rPr>
      <w:rFonts w:ascii="Tahoma" w:hAnsi="Tahoma" w:cs="Tahoma"/>
      <w:sz w:val="16"/>
      <w:szCs w:val="16"/>
      <w:lang w:val="en-US" w:eastAsia="en-US"/>
    </w:rPr>
  </w:style>
  <w:style w:type="paragraph" w:styleId="Pieddepage">
    <w:name w:val="footer"/>
    <w:basedOn w:val="Normal"/>
    <w:link w:val="PieddepageCar"/>
    <w:uiPriority w:val="99"/>
    <w:unhideWhenUsed/>
    <w:rsid w:val="004A51DD"/>
    <w:pPr>
      <w:tabs>
        <w:tab w:val="center" w:pos="4536"/>
        <w:tab w:val="right" w:pos="9072"/>
      </w:tabs>
    </w:pPr>
  </w:style>
  <w:style w:type="character" w:customStyle="1" w:styleId="PieddepageCar">
    <w:name w:val="Pied de page Car"/>
    <w:basedOn w:val="Policepardfaut"/>
    <w:link w:val="Pieddepage"/>
    <w:uiPriority w:val="99"/>
    <w:rsid w:val="004A51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1657</Words>
  <Characters>9114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5</cp:revision>
  <cp:lastPrinted>2019-12-04T10:35:00Z</cp:lastPrinted>
  <dcterms:created xsi:type="dcterms:W3CDTF">2024-07-09T13:57:00Z</dcterms:created>
  <dcterms:modified xsi:type="dcterms:W3CDTF">2024-10-18T09:27:00Z</dcterms:modified>
</cp:coreProperties>
</file>